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077" w:rsidRDefault="002D0DE8">
      <w:pPr>
        <w:shd w:val="clear" w:color="auto" w:fill="FFFFFF"/>
        <w:spacing w:after="0" w:line="240" w:lineRule="auto"/>
        <w:jc w:val="both"/>
        <w:rPr>
          <w:rFonts w:cs="Times New Roman"/>
          <w:b/>
          <w:szCs w:val="28"/>
        </w:rPr>
      </w:pPr>
      <w:r>
        <w:rPr>
          <w:rFonts w:cs="Times New Roman"/>
          <w:b/>
          <w:szCs w:val="28"/>
        </w:rPr>
        <w:t>ỦY BAN NHÂN DÂN</w:t>
      </w:r>
      <w:r>
        <w:rPr>
          <w:rFonts w:cs="Times New Roman"/>
          <w:b/>
          <w:szCs w:val="28"/>
        </w:rPr>
        <w:tab/>
        <w:t xml:space="preserve">      CỘNG HÒA XÃ HỘI CHỦ NGHĨA VIỆT NAM</w:t>
      </w:r>
    </w:p>
    <w:p w:rsidR="00714077" w:rsidRDefault="002D0DE8">
      <w:pPr>
        <w:shd w:val="clear" w:color="auto" w:fill="FFFFFF"/>
        <w:spacing w:after="0" w:line="240" w:lineRule="auto"/>
        <w:jc w:val="both"/>
        <w:rPr>
          <w:rFonts w:cs="Times New Roman"/>
          <w:b/>
          <w:szCs w:val="28"/>
        </w:rPr>
      </w:pPr>
      <w:r>
        <w:rPr>
          <w:rFonts w:cs="Times New Roman"/>
          <w:b/>
          <w:noProof/>
          <w:szCs w:val="28"/>
        </w:rPr>
        <mc:AlternateContent>
          <mc:Choice Requires="wps">
            <w:drawing>
              <wp:anchor distT="0" distB="0" distL="114300" distR="114300" simplePos="0" relativeHeight="251666432" behindDoc="0" locked="0" layoutInCell="1" allowOverlap="1">
                <wp:simplePos x="0" y="0"/>
                <wp:positionH relativeFrom="column">
                  <wp:posOffset>367665</wp:posOffset>
                </wp:positionH>
                <wp:positionV relativeFrom="paragraph">
                  <wp:posOffset>241300</wp:posOffset>
                </wp:positionV>
                <wp:extent cx="776605" cy="0"/>
                <wp:effectExtent l="5715" t="12700" r="8255" b="635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6605" cy="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shape id="AutoShape 7" o:spid="_x0000_s1026" o:spt="32" type="#_x0000_t32" style="position:absolute;left:0pt;margin-left:28.95pt;margin-top:19pt;height:0pt;width:61.15pt;z-index:251666432;mso-width-relative:page;mso-height-relative:page;" filled="f" stroked="t" coordsize="21600,21600" o:gfxdata="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Cew/dnWAAAACAEAAA8AAAAAAAAAAQAgAAAAIgAAAGRycy9kb3ducmV2LnhtbFBLAQIUABQA&#10;AAAIAIdO4kCG2tKYuQEAAGMDAAAOAAAAAAAAAAEAIAAAACUBAABkcnMvZTJvRG9jLnhtbFBLBQYA&#10;AAAABgAGAFkBAABQBQAAAAA=&#10;">
                <v:fill on="f" focussize="0,0"/>
                <v:stroke color="#000000" joinstyle="round"/>
                <v:imagedata o:title=""/>
                <o:lock v:ext="edit" aspectratio="f"/>
              </v:shape>
            </w:pict>
          </mc:Fallback>
        </mc:AlternateContent>
      </w:r>
      <w:r>
        <w:rPr>
          <w:rFonts w:cs="Times New Roman"/>
          <w:b/>
          <w:szCs w:val="28"/>
        </w:rPr>
        <w:t xml:space="preserve"> TỈNH ĐẮK NÔNG</w:t>
      </w:r>
      <w:r>
        <w:rPr>
          <w:rFonts w:cs="Times New Roman"/>
          <w:b/>
          <w:szCs w:val="28"/>
        </w:rPr>
        <w:tab/>
      </w:r>
      <w:r>
        <w:rPr>
          <w:rFonts w:cs="Times New Roman"/>
          <w:b/>
          <w:szCs w:val="28"/>
        </w:rPr>
        <w:tab/>
        <w:t xml:space="preserve">              Độc lập – Tự do – Hạnh phúc</w:t>
      </w:r>
    </w:p>
    <w:p w:rsidR="00714077" w:rsidRDefault="002D0DE8">
      <w:pPr>
        <w:shd w:val="clear" w:color="auto" w:fill="FFFFFF"/>
        <w:spacing w:after="0" w:line="240" w:lineRule="auto"/>
        <w:jc w:val="both"/>
        <w:rPr>
          <w:rFonts w:cs="Times New Roman"/>
          <w:bCs/>
          <w:sz w:val="6"/>
          <w:szCs w:val="28"/>
        </w:rPr>
      </w:pPr>
      <w:r>
        <w:rPr>
          <w:rFonts w:cs="Times New Roman"/>
          <w:b/>
          <w:noProof/>
          <w:szCs w:val="28"/>
        </w:rPr>
        <mc:AlternateContent>
          <mc:Choice Requires="wps">
            <w:drawing>
              <wp:anchor distT="0" distB="0" distL="114300" distR="114300" simplePos="0" relativeHeight="251667456" behindDoc="0" locked="0" layoutInCell="1" allowOverlap="1">
                <wp:simplePos x="0" y="0"/>
                <wp:positionH relativeFrom="column">
                  <wp:posOffset>3037205</wp:posOffset>
                </wp:positionH>
                <wp:positionV relativeFrom="paragraph">
                  <wp:posOffset>36830</wp:posOffset>
                </wp:positionV>
                <wp:extent cx="2001520" cy="0"/>
                <wp:effectExtent l="8255" t="8255" r="9525" b="10795"/>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520" cy="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shape id="AutoShape 8" o:spid="_x0000_s1026" o:spt="32" type="#_x0000_t32" style="position:absolute;left:0pt;margin-left:239.15pt;margin-top:2.9pt;height:0pt;width:157.6pt;z-index:251667456;mso-width-relative:page;mso-height-relative:page;" filled="f" stroked="t" coordsize="21600,21600" o:gfxdata="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w3w52NYAAAAHAQAADwAAAAAAAAABACAAAAAiAAAAZHJzL2Rvd25yZXYueG1sUEsBAhQAFAAA&#10;AAgAh07iQMtIQGa4AQAAZAMAAA4AAAAAAAAAAQAgAAAAJQEAAGRycy9lMm9Eb2MueG1sUEsFBgAA&#10;AAAGAAYAWQEAAE8FAAAAAA==&#10;">
                <v:fill on="f" focussize="0,0"/>
                <v:stroke color="#000000" joinstyle="round"/>
                <v:imagedata o:title=""/>
                <o:lock v:ext="edit" aspectratio="f"/>
              </v:shape>
            </w:pict>
          </mc:Fallback>
        </mc:AlternateContent>
      </w:r>
    </w:p>
    <w:p w:rsidR="00714077" w:rsidRDefault="00714077">
      <w:pPr>
        <w:shd w:val="clear" w:color="auto" w:fill="FFFFFF"/>
        <w:spacing w:after="0" w:line="240" w:lineRule="auto"/>
        <w:jc w:val="both"/>
        <w:rPr>
          <w:rFonts w:cs="Times New Roman"/>
          <w:bCs/>
          <w:szCs w:val="28"/>
        </w:rPr>
      </w:pPr>
    </w:p>
    <w:p w:rsidR="00714077" w:rsidRDefault="002D0DE8">
      <w:pPr>
        <w:shd w:val="clear" w:color="auto" w:fill="FFFFFF"/>
        <w:spacing w:after="0" w:line="240" w:lineRule="auto"/>
        <w:jc w:val="both"/>
        <w:rPr>
          <w:rFonts w:cs="Times New Roman"/>
          <w:bCs/>
          <w:szCs w:val="28"/>
        </w:rPr>
      </w:pPr>
      <w:r>
        <w:rPr>
          <w:rFonts w:cs="Times New Roman"/>
          <w:bCs/>
          <w:szCs w:val="28"/>
        </w:rPr>
        <w:t xml:space="preserve"> Số:………/TTr-UBND</w:t>
      </w:r>
      <w:r>
        <w:rPr>
          <w:rFonts w:cs="Times New Roman"/>
          <w:bCs/>
          <w:szCs w:val="28"/>
        </w:rPr>
        <w:tab/>
        <w:t xml:space="preserve">                   </w:t>
      </w:r>
      <w:r>
        <w:rPr>
          <w:rFonts w:cs="Times New Roman"/>
          <w:bCs/>
          <w:i/>
          <w:szCs w:val="28"/>
        </w:rPr>
        <w:t>Đắk Nông, ngày…..tháng….. năm 2021</w:t>
      </w:r>
    </w:p>
    <w:p w:rsidR="00714077" w:rsidRDefault="002D0DE8">
      <w:pPr>
        <w:shd w:val="clear" w:color="auto" w:fill="FFFFFF"/>
        <w:spacing w:after="0" w:line="240" w:lineRule="auto"/>
        <w:jc w:val="center"/>
        <w:rPr>
          <w:rFonts w:cs="Times New Roman"/>
          <w:b/>
          <w:bCs/>
          <w:szCs w:val="28"/>
        </w:rPr>
      </w:pPr>
      <w:r>
        <w:rPr>
          <w:rFonts w:cs="Times New Roman"/>
          <w:b/>
          <w:bCs/>
          <w:noProof/>
          <w:szCs w:val="28"/>
        </w:rPr>
        <mc:AlternateContent>
          <mc:Choice Requires="wps">
            <w:drawing>
              <wp:anchor distT="0" distB="0" distL="114300" distR="114300" simplePos="0" relativeHeight="251668480" behindDoc="0" locked="0" layoutInCell="1" allowOverlap="1">
                <wp:simplePos x="0" y="0"/>
                <wp:positionH relativeFrom="column">
                  <wp:posOffset>108585</wp:posOffset>
                </wp:positionH>
                <wp:positionV relativeFrom="paragraph">
                  <wp:posOffset>69215</wp:posOffset>
                </wp:positionV>
                <wp:extent cx="1147445" cy="353060"/>
                <wp:effectExtent l="13335" t="12065" r="10795" b="6350"/>
                <wp:wrapNone/>
                <wp:docPr id="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7445" cy="353060"/>
                        </a:xfrm>
                        <a:prstGeom prst="rect">
                          <a:avLst/>
                        </a:prstGeom>
                        <a:solidFill>
                          <a:srgbClr val="FFFFFF"/>
                        </a:solidFill>
                        <a:ln w="9525">
                          <a:solidFill>
                            <a:srgbClr val="000000"/>
                          </a:solidFill>
                          <a:miter lim="800000"/>
                        </a:ln>
                      </wps:spPr>
                      <wps:txbx>
                        <w:txbxContent>
                          <w:p w:rsidR="00714077" w:rsidRDefault="002D0DE8">
                            <w:pPr>
                              <w:spacing w:before="120"/>
                              <w:rPr>
                                <w:b/>
                              </w:rPr>
                            </w:pPr>
                            <w:r>
                              <w:rPr>
                                <w:b/>
                              </w:rPr>
                              <w:t xml:space="preserve">  DỰ THẢO</w:t>
                            </w:r>
                          </w:p>
                          <w:p w:rsidR="00714077" w:rsidRDefault="00714077"/>
                        </w:txbxContent>
                      </wps:txbx>
                      <wps:bodyPr rot="0" vert="horz" wrap="square" lIns="91440" tIns="45720" rIns="91440" bIns="45720" anchor="t" anchorCtr="0" upright="1">
                        <a:noAutofit/>
                      </wps:bodyPr>
                    </wps:wsp>
                  </a:graphicData>
                </a:graphic>
              </wp:anchor>
            </w:drawing>
          </mc:Choice>
          <mc:Fallback>
            <w:pict>
              <v:rect id="Rectangle 9" o:spid="_x0000_s1026" style="position:absolute;left:0;text-align:left;margin-left:8.55pt;margin-top:5.45pt;width:90.35pt;height:27.8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">
                <v:textbox>
                  <w:txbxContent>
                    <w:p w:rsidR="00714077" w:rsidRDefault="002D0DE8">
                      <w:pPr>
                        <w:spacing w:before="120"/>
                        <w:rPr>
                          <w:b/>
                        </w:rPr>
                      </w:pPr>
                      <w:r>
                        <w:rPr>
                          <w:b/>
                        </w:rPr>
                        <w:t xml:space="preserve">  D</w:t>
                      </w:r>
                      <w:r>
                        <w:rPr>
                          <w:b/>
                        </w:rPr>
                        <w:t>Ự</w:t>
                      </w:r>
                      <w:r>
                        <w:rPr>
                          <w:b/>
                        </w:rPr>
                        <w:t xml:space="preserve"> TH</w:t>
                      </w:r>
                      <w:r>
                        <w:rPr>
                          <w:b/>
                        </w:rPr>
                        <w:t>Ả</w:t>
                      </w:r>
                      <w:r>
                        <w:rPr>
                          <w:b/>
                        </w:rPr>
                        <w:t>O</w:t>
                      </w:r>
                    </w:p>
                    <w:p w:rsidR="00714077" w:rsidRDefault="00714077"/>
                  </w:txbxContent>
                </v:textbox>
              </v:rect>
            </w:pict>
          </mc:Fallback>
        </mc:AlternateContent>
      </w:r>
    </w:p>
    <w:p w:rsidR="00714077" w:rsidRDefault="00714077">
      <w:pPr>
        <w:shd w:val="clear" w:color="auto" w:fill="FFFFFF"/>
        <w:spacing w:after="0" w:line="240" w:lineRule="auto"/>
        <w:jc w:val="center"/>
        <w:rPr>
          <w:rFonts w:cs="Times New Roman"/>
          <w:b/>
          <w:bCs/>
          <w:szCs w:val="28"/>
        </w:rPr>
      </w:pPr>
    </w:p>
    <w:p w:rsidR="00714077" w:rsidRDefault="00714077">
      <w:pPr>
        <w:shd w:val="clear" w:color="auto" w:fill="FFFFFF"/>
        <w:spacing w:after="0" w:line="240" w:lineRule="auto"/>
        <w:jc w:val="center"/>
        <w:rPr>
          <w:rFonts w:cs="Times New Roman"/>
          <w:b/>
          <w:bCs/>
          <w:szCs w:val="28"/>
        </w:rPr>
      </w:pPr>
    </w:p>
    <w:p w:rsidR="00714077" w:rsidRDefault="002D0DE8">
      <w:pPr>
        <w:shd w:val="clear" w:color="auto" w:fill="FFFFFF"/>
        <w:spacing w:after="0" w:line="240" w:lineRule="auto"/>
        <w:jc w:val="center"/>
        <w:rPr>
          <w:rFonts w:cs="Times New Roman"/>
          <w:b/>
          <w:bCs/>
          <w:szCs w:val="28"/>
        </w:rPr>
      </w:pPr>
      <w:r>
        <w:rPr>
          <w:rFonts w:cs="Times New Roman"/>
          <w:b/>
          <w:bCs/>
          <w:szCs w:val="28"/>
        </w:rPr>
        <w:t>TỜ TRÌNH</w:t>
      </w:r>
    </w:p>
    <w:p w:rsidR="00714077" w:rsidRDefault="002D0DE8">
      <w:pPr>
        <w:spacing w:after="0" w:line="240" w:lineRule="auto"/>
        <w:jc w:val="center"/>
        <w:rPr>
          <w:rFonts w:cs="Times New Roman"/>
          <w:b/>
          <w:bCs/>
          <w:color w:val="000000"/>
          <w:lang w:val="nb-NO"/>
        </w:rPr>
      </w:pPr>
      <w:r>
        <w:rPr>
          <w:rFonts w:cs="Times New Roman"/>
          <w:b/>
          <w:szCs w:val="28"/>
        </w:rPr>
        <w:t xml:space="preserve">Đề nghị xây dựng Nghị quyết quy định chính sách </w:t>
      </w:r>
      <w:r>
        <w:rPr>
          <w:rFonts w:cs="Times New Roman"/>
          <w:b/>
          <w:bCs/>
          <w:color w:val="000000"/>
        </w:rPr>
        <w:t>H</w:t>
      </w:r>
      <w:r>
        <w:rPr>
          <w:rFonts w:cs="Times New Roman"/>
          <w:b/>
          <w:bCs/>
          <w:color w:val="000000"/>
          <w:lang w:val="nb-NO"/>
        </w:rPr>
        <w:t xml:space="preserve">ỗ trợ đào tạo nghề nghiệp trình độ trung cấp, cao đẳng và giải quyết việc làm trên địa bàn </w:t>
      </w:r>
    </w:p>
    <w:p w:rsidR="00714077" w:rsidRDefault="002D0DE8">
      <w:pPr>
        <w:spacing w:after="0" w:line="240" w:lineRule="auto"/>
        <w:jc w:val="center"/>
        <w:rPr>
          <w:rFonts w:cs="Times New Roman"/>
          <w:b/>
          <w:szCs w:val="28"/>
        </w:rPr>
      </w:pPr>
      <w:r>
        <w:rPr>
          <w:rFonts w:cs="Times New Roman"/>
          <w:b/>
          <w:bCs/>
          <w:color w:val="000000"/>
          <w:lang w:val="nb-NO"/>
        </w:rPr>
        <w:t xml:space="preserve">tỉnh Đăk Nông </w:t>
      </w:r>
      <w:r>
        <w:rPr>
          <w:rFonts w:cs="Times New Roman"/>
          <w:b/>
          <w:color w:val="000000"/>
        </w:rPr>
        <w:t>giai đoạn 2021-2025</w:t>
      </w:r>
    </w:p>
    <w:p w:rsidR="00714077" w:rsidRDefault="002D0DE8">
      <w:pPr>
        <w:spacing w:after="0" w:line="240" w:lineRule="auto"/>
        <w:jc w:val="center"/>
        <w:rPr>
          <w:rFonts w:cs="Times New Roman"/>
          <w:b/>
          <w:szCs w:val="28"/>
        </w:rPr>
      </w:pPr>
      <w:r>
        <w:rPr>
          <w:rFonts w:cs="Times New Roman"/>
          <w:b/>
          <w:noProof/>
          <w:szCs w:val="28"/>
        </w:rPr>
        <mc:AlternateContent>
          <mc:Choice Requires="wps">
            <w:drawing>
              <wp:anchor distT="0" distB="0" distL="114300" distR="114300" simplePos="0" relativeHeight="251665408" behindDoc="0" locked="0" layoutInCell="1" allowOverlap="1">
                <wp:simplePos x="0" y="0"/>
                <wp:positionH relativeFrom="column">
                  <wp:posOffset>2300605</wp:posOffset>
                </wp:positionH>
                <wp:positionV relativeFrom="paragraph">
                  <wp:posOffset>53340</wp:posOffset>
                </wp:positionV>
                <wp:extent cx="1501140" cy="635"/>
                <wp:effectExtent l="5080" t="5715" r="8255" b="1270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1140" cy="635"/>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shape id="AutoShape 6" o:spid="_x0000_s1026" o:spt="32" type="#_x0000_t32" style="position:absolute;left:0pt;margin-left:181.15pt;margin-top:4.2pt;height:0.05pt;width:118.2pt;z-index:251665408;mso-width-relative:page;mso-height-relative:page;" filled="f" stroked="t" coordsize="21600,21600" o:gfxdata="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XZpMSdYAAAAHAQAADwAAAAAAAAABACAAAAAiAAAAZHJzL2Rvd25yZXYueG1sUEsBAhQA&#10;FAAAAAgAh07iQC51FVq7AQAAZgMAAA4AAAAAAAAAAQAgAAAAJQEAAGRycy9lMm9Eb2MueG1sUEsF&#10;BgAAAAAGAAYAWQEAAFIFAAAAAA==&#10;">
                <v:fill on="f" focussize="0,0"/>
                <v:stroke color="#000000" joinstyle="round"/>
                <v:imagedata o:title=""/>
                <o:lock v:ext="edit" aspectratio="f"/>
              </v:shape>
            </w:pict>
          </mc:Fallback>
        </mc:AlternateContent>
      </w:r>
    </w:p>
    <w:p w:rsidR="00714077" w:rsidRDefault="002D0DE8">
      <w:pPr>
        <w:spacing w:after="0" w:line="240" w:lineRule="auto"/>
        <w:jc w:val="center"/>
        <w:rPr>
          <w:rFonts w:cs="Times New Roman"/>
          <w:szCs w:val="28"/>
        </w:rPr>
      </w:pPr>
      <w:r>
        <w:rPr>
          <w:rFonts w:cs="Times New Roman"/>
          <w:szCs w:val="28"/>
        </w:rPr>
        <w:t>Kính gửi: Thường trực Hội đồng nhân dân tỉ</w:t>
      </w:r>
      <w:r w:rsidR="00955ECC">
        <w:rPr>
          <w:rFonts w:cs="Times New Roman"/>
          <w:szCs w:val="28"/>
        </w:rPr>
        <w:t>nh</w:t>
      </w:r>
    </w:p>
    <w:p w:rsidR="00714077" w:rsidRDefault="00714077">
      <w:pPr>
        <w:spacing w:before="120" w:after="0" w:line="240" w:lineRule="auto"/>
        <w:ind w:firstLine="709"/>
        <w:jc w:val="both"/>
        <w:rPr>
          <w:rFonts w:eastAsia="Times New Roman" w:cs="Times New Roman"/>
          <w:szCs w:val="28"/>
          <w:lang w:val="nb-NO"/>
        </w:rPr>
      </w:pPr>
    </w:p>
    <w:p w:rsidR="00117B4D" w:rsidRPr="0032514B" w:rsidRDefault="00117B4D" w:rsidP="0032514B">
      <w:pPr>
        <w:spacing w:before="80" w:after="80" w:line="240" w:lineRule="auto"/>
        <w:ind w:firstLine="709"/>
        <w:jc w:val="both"/>
        <w:rPr>
          <w:rFonts w:eastAsia="Times New Roman" w:cs="Times New Roman"/>
          <w:szCs w:val="28"/>
          <w:lang w:val="nb-NO"/>
        </w:rPr>
      </w:pPr>
      <w:r w:rsidRPr="0032514B">
        <w:rPr>
          <w:rFonts w:eastAsia="Times New Roman" w:cs="Times New Roman"/>
          <w:szCs w:val="28"/>
          <w:lang w:val="nb-NO"/>
        </w:rPr>
        <w:t>Căn cứ Luật tổ chức chính quyền địa phương ngày 19 tháng 6 năm 2015;</w:t>
      </w:r>
    </w:p>
    <w:p w:rsidR="00714077" w:rsidRPr="0032514B" w:rsidRDefault="002D0DE8" w:rsidP="0032514B">
      <w:pPr>
        <w:spacing w:before="80" w:after="80" w:line="240" w:lineRule="auto"/>
        <w:ind w:firstLine="709"/>
        <w:jc w:val="both"/>
        <w:rPr>
          <w:rFonts w:eastAsia="Times New Roman" w:cs="Times New Roman"/>
          <w:szCs w:val="28"/>
          <w:lang w:val="nb-NO"/>
        </w:rPr>
      </w:pPr>
      <w:r w:rsidRPr="0032514B">
        <w:rPr>
          <w:rFonts w:eastAsia="Times New Roman" w:cs="Times New Roman"/>
          <w:szCs w:val="28"/>
          <w:lang w:val="nb-NO"/>
        </w:rPr>
        <w:t xml:space="preserve">Căn cứ Luật Ban hành văn bản quy phạm pháp luật ngày 22 tháng 6 năm 2015; Luật Sửa đổi, bổ sung một số điều của Luật Ban hành Văn bản Quy phạm pháp luật ngày 18 tháng 6 năm 2020; Nghị định số 34/2016/NĐ-CP ngày 14 tháng 5 năm 2016 của Chính phủ quy định chi tiết một số điều và biện pháp thi hành Luật ban hành văn bản quy phạm pháp luật; Nghị định số 154/2020/NĐ-CP ngày 31 tháng 12 năm 2020 ngày 31 tháng 12 năm 2020 của Chính phủ sửa đổi, bổ sung một số điều của Nghị định số 34/2016/NĐ-CP ngày 14 tháng 5 năm 2016 của Chính phủ quy định chi tiết một số điều và biện pháp thi hành Luật ban hành văn bản quy phạm pháp luật; </w:t>
      </w:r>
    </w:p>
    <w:p w:rsidR="00714077" w:rsidRPr="0032514B" w:rsidRDefault="002D0DE8" w:rsidP="0032514B">
      <w:pPr>
        <w:spacing w:before="80" w:after="80" w:line="240" w:lineRule="auto"/>
        <w:ind w:firstLine="709"/>
        <w:jc w:val="both"/>
        <w:rPr>
          <w:rFonts w:cs="Times New Roman"/>
          <w:szCs w:val="28"/>
        </w:rPr>
      </w:pPr>
      <w:r w:rsidRPr="0032514B">
        <w:rPr>
          <w:rFonts w:cs="Times New Roman"/>
          <w:iCs/>
          <w:szCs w:val="28"/>
        </w:rPr>
        <w:t>Căn cứ Luật Giáo dục nghề nghiệp ngày 27 tháng 11 năm 2014; Luật Ngân sách nhà nước ngày 25 tháng 6 năm 2015;</w:t>
      </w:r>
    </w:p>
    <w:p w:rsidR="00714077" w:rsidRPr="0032514B" w:rsidRDefault="002D0DE8" w:rsidP="0032514B">
      <w:pPr>
        <w:spacing w:before="80" w:after="80" w:line="240" w:lineRule="auto"/>
        <w:ind w:firstLine="709"/>
        <w:jc w:val="both"/>
        <w:rPr>
          <w:rFonts w:cs="Times New Roman"/>
          <w:color w:val="000000" w:themeColor="text1"/>
          <w:szCs w:val="28"/>
        </w:rPr>
      </w:pPr>
      <w:r w:rsidRPr="0032514B">
        <w:rPr>
          <w:rFonts w:cs="Times New Roman"/>
          <w:szCs w:val="28"/>
        </w:rPr>
        <w:t>Thực hiện chương trình công tác trọng tâm số 07/CTr-HĐND ngày 12 tháng 01 năm 2021 của Thường trực Hội đồng nhân dân tỉnh năm 2021. Ủy ban nhân dân tỉnh Đắk Nông trình HĐND tỉnh xem xét, thông qua đề nghị xây dựng Nghị quyết quy định chính sách Hỗ trợ đào tạo nghề nghiệp trình độ trung cấp, cao đẳng và giải quyết việc làm trên địa bàn tỉnh Đắk Nông giai đoạn 2021-2025,</w:t>
      </w:r>
      <w:r w:rsidRPr="0032514B">
        <w:rPr>
          <w:rFonts w:cs="Times New Roman"/>
          <w:color w:val="000000" w:themeColor="text1"/>
          <w:szCs w:val="28"/>
        </w:rPr>
        <w:t xml:space="preserve"> với những nội dung sau:</w:t>
      </w:r>
    </w:p>
    <w:p w:rsidR="00714077" w:rsidRPr="0032514B" w:rsidRDefault="002D0DE8" w:rsidP="0032514B">
      <w:pPr>
        <w:spacing w:before="80" w:after="80" w:line="240" w:lineRule="auto"/>
        <w:ind w:firstLine="709"/>
        <w:rPr>
          <w:rFonts w:cs="Times New Roman"/>
          <w:b/>
          <w:szCs w:val="28"/>
        </w:rPr>
      </w:pPr>
      <w:r w:rsidRPr="0032514B">
        <w:rPr>
          <w:rFonts w:cs="Times New Roman"/>
          <w:b/>
          <w:szCs w:val="28"/>
        </w:rPr>
        <w:t>I. SỰ CẦN THIẾT CỦA NGHỊ QUYẾT</w:t>
      </w:r>
    </w:p>
    <w:p w:rsidR="00714077" w:rsidRPr="0032514B" w:rsidRDefault="002D0DE8" w:rsidP="0032514B">
      <w:pPr>
        <w:spacing w:before="80" w:after="80" w:line="240" w:lineRule="auto"/>
        <w:ind w:firstLine="720"/>
        <w:jc w:val="both"/>
        <w:rPr>
          <w:rFonts w:cs="Times New Roman"/>
          <w:b/>
          <w:szCs w:val="28"/>
          <w:lang w:val="pt-BR"/>
        </w:rPr>
      </w:pPr>
      <w:r w:rsidRPr="0032514B">
        <w:rPr>
          <w:rFonts w:cs="Times New Roman"/>
          <w:b/>
          <w:szCs w:val="28"/>
          <w:lang w:val="pt-BR"/>
        </w:rPr>
        <w:t>1. Về cơ sở thực tiễn</w:t>
      </w:r>
    </w:p>
    <w:p w:rsidR="00714077" w:rsidRPr="0032514B" w:rsidRDefault="002D0DE8" w:rsidP="0032514B">
      <w:pPr>
        <w:tabs>
          <w:tab w:val="left" w:pos="5790"/>
        </w:tabs>
        <w:spacing w:before="80" w:after="80" w:line="240" w:lineRule="auto"/>
        <w:ind w:firstLine="709"/>
        <w:jc w:val="both"/>
        <w:rPr>
          <w:rFonts w:cs="Times New Roman"/>
          <w:szCs w:val="28"/>
        </w:rPr>
      </w:pPr>
      <w:r w:rsidRPr="0032514B">
        <w:rPr>
          <w:rFonts w:cs="Times New Roman"/>
          <w:color w:val="FF0000"/>
          <w:szCs w:val="28"/>
        </w:rPr>
        <w:t xml:space="preserve">Qua tổng kết, đánh giá việc triển khai thực hiện Nghị quyết số 15/2014/NQ-HĐND ngày 16 tháng 7 năm 2014 của Hội đồng nhân dân tỉnh </w:t>
      </w:r>
      <w:r w:rsidR="00117B4D" w:rsidRPr="0032514B">
        <w:rPr>
          <w:rFonts w:cs="Times New Roman"/>
          <w:color w:val="FF0000"/>
          <w:szCs w:val="28"/>
        </w:rPr>
        <w:t>q</w:t>
      </w:r>
      <w:r w:rsidRPr="0032514B">
        <w:rPr>
          <w:rFonts w:cs="Times New Roman"/>
          <w:color w:val="FF0000"/>
          <w:szCs w:val="28"/>
        </w:rPr>
        <w:t>uy định chính sách hỗ trợ đào tạo lao động kỹ thuật trình độ trung cấp nghề trở lên và giáo viên dạy nghề tại các cơ sở dạy nghề công lập trên địa bàn tỉnh Đắk Nông giai đoạn 2014-2020</w:t>
      </w:r>
      <w:r w:rsidR="00B73501">
        <w:rPr>
          <w:rFonts w:cs="Times New Roman"/>
          <w:color w:val="FF0000"/>
          <w:szCs w:val="28"/>
        </w:rPr>
        <w:t xml:space="preserve"> (</w:t>
      </w:r>
      <w:r w:rsidR="00B73501" w:rsidRPr="0032514B">
        <w:rPr>
          <w:rFonts w:cs="Times New Roman"/>
          <w:color w:val="FF0000"/>
          <w:szCs w:val="28"/>
        </w:rPr>
        <w:t>Nghị quyết số 15/2014/NQ-HĐND</w:t>
      </w:r>
      <w:r w:rsidR="00B73501">
        <w:rPr>
          <w:rFonts w:cs="Times New Roman"/>
          <w:color w:val="FF0000"/>
          <w:szCs w:val="28"/>
        </w:rPr>
        <w:t xml:space="preserve">) và được kéo dài thời hạn áp dụng  </w:t>
      </w:r>
      <w:r w:rsidR="00B73501" w:rsidRPr="0032514B">
        <w:rPr>
          <w:rFonts w:cs="Times New Roman"/>
          <w:color w:val="FF0000"/>
          <w:szCs w:val="28"/>
        </w:rPr>
        <w:t xml:space="preserve">Nghị quyết số 15/2014/NQ-HĐND </w:t>
      </w:r>
      <w:r w:rsidR="00B73501">
        <w:rPr>
          <w:rFonts w:cs="Times New Roman"/>
          <w:color w:val="FF0000"/>
          <w:szCs w:val="28"/>
        </w:rPr>
        <w:t xml:space="preserve">đến hết năm học 2020-2021 tại </w:t>
      </w:r>
      <w:r w:rsidR="00B73501" w:rsidRPr="00366A2D">
        <w:rPr>
          <w:szCs w:val="28"/>
        </w:rPr>
        <w:t>Nghị quyết số 14/2020/NQ-HĐND ngày 11 tháng 12 năm 2020 của Hội đồng nhân dân tỉn</w:t>
      </w:r>
      <w:r w:rsidR="000E1E09">
        <w:rPr>
          <w:szCs w:val="28"/>
        </w:rPr>
        <w:t xml:space="preserve">h </w:t>
      </w:r>
      <w:r w:rsidR="00B73501">
        <w:rPr>
          <w:szCs w:val="28"/>
        </w:rPr>
        <w:t>(</w:t>
      </w:r>
      <w:r w:rsidR="00B73501" w:rsidRPr="00366A2D">
        <w:rPr>
          <w:szCs w:val="28"/>
        </w:rPr>
        <w:t>Nghị quyết số 14/2020/NQ-HĐND</w:t>
      </w:r>
      <w:r w:rsidR="00B73501">
        <w:rPr>
          <w:rFonts w:cs="Times New Roman"/>
          <w:color w:val="FF0000"/>
          <w:szCs w:val="28"/>
        </w:rPr>
        <w:t xml:space="preserve">) </w:t>
      </w:r>
      <w:r w:rsidRPr="0032514B">
        <w:rPr>
          <w:rFonts w:cs="Times New Roman"/>
          <w:color w:val="FF0000"/>
          <w:szCs w:val="28"/>
        </w:rPr>
        <w:t>đã đạt được nhiều kết quả tích cực</w:t>
      </w:r>
      <w:r w:rsidRPr="0032514B">
        <w:rPr>
          <w:rFonts w:cs="Times New Roman"/>
          <w:szCs w:val="28"/>
        </w:rPr>
        <w:t xml:space="preserve">. Đóng vai trò quan trọng trong việc nâng cao chất lượng nguồn nhân lực có trình độ khoa học kỹ thuật cao, góp phần phát triển kinh tế-xã hội trên địa bàn tỉnh Đắk Nông. </w:t>
      </w:r>
    </w:p>
    <w:p w:rsidR="00714077" w:rsidRPr="0032514B" w:rsidRDefault="002D0DE8" w:rsidP="0032514B">
      <w:pPr>
        <w:tabs>
          <w:tab w:val="left" w:pos="5790"/>
        </w:tabs>
        <w:spacing w:before="80" w:after="80" w:line="240" w:lineRule="auto"/>
        <w:ind w:firstLine="709"/>
        <w:jc w:val="both"/>
        <w:rPr>
          <w:rFonts w:cs="Times New Roman"/>
          <w:szCs w:val="28"/>
        </w:rPr>
      </w:pPr>
      <w:r w:rsidRPr="0032514B">
        <w:rPr>
          <w:rFonts w:cs="Times New Roman"/>
          <w:szCs w:val="28"/>
        </w:rPr>
        <w:t xml:space="preserve">Thông qua việc hỗ trợ học phí và tiền ăn hàng tháng cho học sinh, sinh viên thuộc các nhóm đối tượng là người dân tộc thiểu số tại chỗ, hộ gia đình hưởng chính </w:t>
      </w:r>
      <w:r w:rsidRPr="0032514B">
        <w:rPr>
          <w:rFonts w:cs="Times New Roman"/>
          <w:szCs w:val="28"/>
        </w:rPr>
        <w:lastRenderedPageBreak/>
        <w:t xml:space="preserve">sách ưu đãi người có công với cách mạng, hộ nghèo, người khuyết tật, </w:t>
      </w:r>
      <w:r w:rsidR="00117B4D" w:rsidRPr="0032514B">
        <w:rPr>
          <w:rFonts w:cs="Times New Roman"/>
          <w:szCs w:val="28"/>
        </w:rPr>
        <w:t xml:space="preserve">người </w:t>
      </w:r>
      <w:r w:rsidRPr="0032514B">
        <w:rPr>
          <w:rFonts w:cs="Times New Roman"/>
          <w:szCs w:val="28"/>
        </w:rPr>
        <w:t xml:space="preserve">dân tộc thiểu số khác, gia đình hộ cận nghèo đang học tập trung chính quy trình độ trung cấp nghề trở lên (kể cả liên kết đào tạo) và </w:t>
      </w:r>
      <w:r w:rsidR="00117B4D" w:rsidRPr="0032514B">
        <w:rPr>
          <w:rFonts w:cs="Times New Roman"/>
          <w:szCs w:val="28"/>
        </w:rPr>
        <w:t>g</w:t>
      </w:r>
      <w:r w:rsidRPr="0032514B">
        <w:rPr>
          <w:rFonts w:cs="Times New Roman"/>
          <w:szCs w:val="28"/>
        </w:rPr>
        <w:t>iáo viên cơ hữu thuộc biên chế tại các cơ sở dạy nghề công lập trên địa bàn tỉnh, đã tạo điều kiện thuận lợi cho công tác tuyển sinh trình độ trung cấp nghề trở lên; số lượng học sinh, sinh viên và nhà giáo tham gia đào tạo nghề nghiệp ngày càng tăng; tỷ lệ học sinh, sinh viên bỏ học giữa chừng giảm; tỷ tốt nghiệp sau đào tạo có việc làm đạt từ 80% trở lên</w:t>
      </w:r>
      <w:r w:rsidR="00117B4D" w:rsidRPr="0032514B">
        <w:rPr>
          <w:rFonts w:cs="Times New Roman"/>
          <w:szCs w:val="28"/>
        </w:rPr>
        <w:t>,</w:t>
      </w:r>
      <w:r w:rsidRPr="0032514B">
        <w:rPr>
          <w:rFonts w:cs="Times New Roman"/>
          <w:szCs w:val="28"/>
        </w:rPr>
        <w:t xml:space="preserve"> góp phần</w:t>
      </w:r>
      <w:r w:rsidR="00117B4D" w:rsidRPr="0032514B">
        <w:rPr>
          <w:rFonts w:cs="Times New Roman"/>
          <w:szCs w:val="28"/>
        </w:rPr>
        <w:t xml:space="preserve"> thực hiện tốt công tác</w:t>
      </w:r>
      <w:r w:rsidRPr="0032514B">
        <w:rPr>
          <w:rFonts w:cs="Times New Roman"/>
          <w:szCs w:val="28"/>
        </w:rPr>
        <w:t xml:space="preserve"> an sinh xã hội và phát triển nguồn nhân lực chất lượng cao </w:t>
      </w:r>
      <w:r w:rsidR="00117B4D" w:rsidRPr="0032514B">
        <w:rPr>
          <w:rFonts w:cs="Times New Roman"/>
          <w:szCs w:val="28"/>
        </w:rPr>
        <w:t>của</w:t>
      </w:r>
      <w:r w:rsidRPr="0032514B">
        <w:rPr>
          <w:rFonts w:cs="Times New Roman"/>
          <w:szCs w:val="28"/>
        </w:rPr>
        <w:t xml:space="preserve"> tỉn</w:t>
      </w:r>
      <w:r w:rsidR="00117B4D" w:rsidRPr="0032514B">
        <w:rPr>
          <w:rFonts w:cs="Times New Roman"/>
          <w:szCs w:val="28"/>
        </w:rPr>
        <w:t>h</w:t>
      </w:r>
      <w:r w:rsidRPr="0032514B">
        <w:rPr>
          <w:rFonts w:cs="Times New Roman"/>
          <w:szCs w:val="28"/>
        </w:rPr>
        <w:t xml:space="preserve">. </w:t>
      </w:r>
    </w:p>
    <w:p w:rsidR="00714077" w:rsidRPr="0032514B" w:rsidRDefault="002D0DE8" w:rsidP="0032514B">
      <w:pPr>
        <w:tabs>
          <w:tab w:val="left" w:pos="5790"/>
        </w:tabs>
        <w:spacing w:before="80" w:after="80" w:line="240" w:lineRule="auto"/>
        <w:ind w:firstLine="709"/>
        <w:jc w:val="both"/>
        <w:rPr>
          <w:rFonts w:cs="Times New Roman"/>
          <w:i/>
          <w:color w:val="FF0000"/>
          <w:szCs w:val="28"/>
        </w:rPr>
      </w:pPr>
      <w:r w:rsidRPr="0032514B">
        <w:rPr>
          <w:rFonts w:cs="Times New Roman"/>
          <w:szCs w:val="28"/>
        </w:rPr>
        <w:t>Tuy nhiên, đến</w:t>
      </w:r>
      <w:r w:rsidR="00B73501">
        <w:rPr>
          <w:rFonts w:cs="Times New Roman"/>
          <w:szCs w:val="28"/>
        </w:rPr>
        <w:t xml:space="preserve"> hết năm học </w:t>
      </w:r>
      <w:r w:rsidRPr="0032514B">
        <w:rPr>
          <w:rFonts w:cs="Times New Roman"/>
          <w:szCs w:val="28"/>
        </w:rPr>
        <w:t>2020</w:t>
      </w:r>
      <w:r w:rsidR="00B73501">
        <w:rPr>
          <w:rFonts w:cs="Times New Roman"/>
          <w:szCs w:val="28"/>
        </w:rPr>
        <w:t>-2021,</w:t>
      </w:r>
      <w:r w:rsidRPr="0032514B">
        <w:rPr>
          <w:rFonts w:cs="Times New Roman"/>
          <w:szCs w:val="28"/>
        </w:rPr>
        <w:t xml:space="preserve"> chính sách đặc thù Nghị quyết số 15/2014/NQ-HĐND </w:t>
      </w:r>
      <w:r w:rsidR="00B73501">
        <w:rPr>
          <w:rFonts w:cs="Times New Roman"/>
          <w:szCs w:val="28"/>
        </w:rPr>
        <w:t xml:space="preserve">và </w:t>
      </w:r>
      <w:r w:rsidR="00B73501" w:rsidRPr="00366A2D">
        <w:rPr>
          <w:szCs w:val="28"/>
        </w:rPr>
        <w:t>Nghị quyết số 14/2020/NQ-HĐND</w:t>
      </w:r>
      <w:r w:rsidRPr="0032514B">
        <w:rPr>
          <w:rFonts w:cs="Times New Roman"/>
          <w:szCs w:val="28"/>
        </w:rPr>
        <w:t xml:space="preserve"> hết hiệu lực thi hành. </w:t>
      </w:r>
      <w:r w:rsidRPr="0032514B">
        <w:rPr>
          <w:rFonts w:cs="Times New Roman"/>
          <w:color w:val="000000"/>
          <w:szCs w:val="28"/>
          <w:shd w:val="clear" w:color="auto" w:fill="FFFFFF"/>
        </w:rPr>
        <w:t xml:space="preserve">Để kịp thời hỗ trợ </w:t>
      </w:r>
      <w:r w:rsidRPr="0032514B">
        <w:rPr>
          <w:rFonts w:cs="Times New Roman"/>
          <w:szCs w:val="28"/>
        </w:rPr>
        <w:t xml:space="preserve">chuyển tiếp cho các đối tượng học sinh, sinh viên đang theo học các khóa đào tạo trong </w:t>
      </w:r>
      <w:r w:rsidR="00B73501">
        <w:rPr>
          <w:rFonts w:cs="Times New Roman"/>
          <w:szCs w:val="28"/>
        </w:rPr>
        <w:t xml:space="preserve">các </w:t>
      </w:r>
      <w:r w:rsidRPr="0032514B">
        <w:rPr>
          <w:rFonts w:cs="Times New Roman"/>
          <w:szCs w:val="28"/>
        </w:rPr>
        <w:t xml:space="preserve">năm học </w:t>
      </w:r>
      <w:r w:rsidR="00B73501">
        <w:rPr>
          <w:rFonts w:cs="Times New Roman"/>
          <w:szCs w:val="28"/>
        </w:rPr>
        <w:t>tiếp theo</w:t>
      </w:r>
      <w:r w:rsidRPr="0032514B">
        <w:rPr>
          <w:rFonts w:cs="Times New Roman"/>
          <w:szCs w:val="28"/>
        </w:rPr>
        <w:t xml:space="preserve"> tại Trường Cao đẳng Cộng đồng Đắk Nông </w:t>
      </w:r>
      <w:r w:rsidRPr="0032514B">
        <w:rPr>
          <w:rFonts w:cs="Times New Roman"/>
          <w:i/>
          <w:szCs w:val="28"/>
        </w:rPr>
        <w:t>(tránh làm gián đoạn, ảnh hưởng đến đối tượng là học sinh, sinh viên đang được thụ hưởng chính sách</w:t>
      </w:r>
      <w:r w:rsidR="00B73501">
        <w:rPr>
          <w:rFonts w:cs="Times New Roman"/>
          <w:i/>
          <w:szCs w:val="28"/>
        </w:rPr>
        <w:t xml:space="preserve">), </w:t>
      </w:r>
      <w:r w:rsidR="00B73501" w:rsidRPr="00B73501">
        <w:rPr>
          <w:rFonts w:cs="Times New Roman"/>
          <w:szCs w:val="28"/>
        </w:rPr>
        <w:t>đ</w:t>
      </w:r>
      <w:r w:rsidRPr="0032514B">
        <w:rPr>
          <w:rFonts w:cs="Times New Roman"/>
          <w:color w:val="FF0000"/>
          <w:szCs w:val="28"/>
        </w:rPr>
        <w:t>ến thời điểm hiện nay, Ủy ban nhân dân tỉnh đã triển khai xây dựng hoàn thành hồ sơ đề nghị xây dựng "Nghị quyết của HĐND tỉnh về h</w:t>
      </w:r>
      <w:r w:rsidRPr="0032514B">
        <w:rPr>
          <w:rFonts w:cs="Times New Roman"/>
          <w:bCs/>
          <w:color w:val="FF0000"/>
          <w:szCs w:val="28"/>
          <w:lang w:val="nb-NO"/>
        </w:rPr>
        <w:t xml:space="preserve">ỗ trợ đào tạo nghề nghiệp trình độ trung cấp, cao đẳng và giải quyết việc làm trên địa bàn tỉnh Đắk Nông, </w:t>
      </w:r>
      <w:r w:rsidRPr="0032514B">
        <w:rPr>
          <w:rFonts w:cs="Times New Roman"/>
          <w:color w:val="FF0000"/>
          <w:szCs w:val="28"/>
        </w:rPr>
        <w:t>giai đoạn 2021-2025" theo quy định</w:t>
      </w:r>
      <w:r w:rsidRPr="0032514B">
        <w:rPr>
          <w:rFonts w:cs="Times New Roman"/>
          <w:i/>
          <w:color w:val="FF0000"/>
          <w:szCs w:val="28"/>
        </w:rPr>
        <w:t xml:space="preserve">. </w:t>
      </w:r>
    </w:p>
    <w:p w:rsidR="00714077" w:rsidRPr="0032514B" w:rsidRDefault="002D0DE8" w:rsidP="0032514B">
      <w:pPr>
        <w:tabs>
          <w:tab w:val="left" w:pos="5790"/>
        </w:tabs>
        <w:spacing w:before="80" w:after="80" w:line="240" w:lineRule="auto"/>
        <w:ind w:firstLine="709"/>
        <w:jc w:val="both"/>
        <w:rPr>
          <w:rFonts w:cs="Times New Roman"/>
          <w:szCs w:val="28"/>
        </w:rPr>
      </w:pPr>
      <w:r w:rsidRPr="0032514B">
        <w:rPr>
          <w:rFonts w:cs="Times New Roman"/>
          <w:szCs w:val="28"/>
        </w:rPr>
        <w:t xml:space="preserve">Bên cạnh đó, sự ảnh hưởng của đại dịch Covid-19 </w:t>
      </w:r>
      <w:r w:rsidR="00B73501">
        <w:rPr>
          <w:rFonts w:cs="Times New Roman"/>
          <w:szCs w:val="28"/>
        </w:rPr>
        <w:t xml:space="preserve">trong thời gian tới có thể ảnh hưởng tiêu cực </w:t>
      </w:r>
      <w:r w:rsidRPr="0032514B">
        <w:rPr>
          <w:rFonts w:cs="Times New Roman"/>
          <w:szCs w:val="28"/>
        </w:rPr>
        <w:t xml:space="preserve">đến đời sống và thu nhập của các tầng lớp </w:t>
      </w:r>
      <w:r w:rsidR="00B73501">
        <w:rPr>
          <w:rFonts w:cs="Times New Roman"/>
          <w:szCs w:val="28"/>
        </w:rPr>
        <w:t>N</w:t>
      </w:r>
      <w:r w:rsidRPr="0032514B">
        <w:rPr>
          <w:rFonts w:cs="Times New Roman"/>
          <w:szCs w:val="28"/>
        </w:rPr>
        <w:t xml:space="preserve">hân dân nói chung và khả năng tài chính để đăng ký đào tạo các trình độ giáo dục nghề nghiệp của người dân nói riêng, cùng các vấn đề phát sinh trong quá trình triển khai như các cơ sở giáo dục nghề nghiệp công lập phải thực hiện tự chủ trong hoạt động </w:t>
      </w:r>
      <w:r w:rsidRPr="0032514B">
        <w:rPr>
          <w:rFonts w:cs="Times New Roman"/>
          <w:i/>
          <w:szCs w:val="28"/>
        </w:rPr>
        <w:t>(đồng nghĩa với việc tăng học phí để đảm bảo hoạt động)</w:t>
      </w:r>
      <w:r w:rsidRPr="0032514B">
        <w:rPr>
          <w:rFonts w:cs="Times New Roman"/>
          <w:szCs w:val="28"/>
        </w:rPr>
        <w:t>, tồn tại hạn chế của công tác giáo dục nghề nghiệp hiện nay như: tỷ lệ chưa có việc làm sau đào tạo còn cao, đào tạo chưa gắn với nhu cầu của xã hội… đã gây nhiều khó khăn cho công tác tuyển sinh trên địa bàn, trực tiếp ảnh hưởng đến chất lượng nguồn nhân lực của tỉnh.</w:t>
      </w:r>
    </w:p>
    <w:p w:rsidR="00714077" w:rsidRPr="0032514B" w:rsidRDefault="002D0DE8" w:rsidP="0032514B">
      <w:pPr>
        <w:pStyle w:val="NormalWeb"/>
        <w:spacing w:before="80" w:beforeAutospacing="0" w:after="80" w:afterAutospacing="0"/>
        <w:ind w:firstLine="709"/>
        <w:jc w:val="both"/>
        <w:rPr>
          <w:sz w:val="28"/>
          <w:szCs w:val="28"/>
        </w:rPr>
      </w:pPr>
      <w:r w:rsidRPr="0032514B">
        <w:rPr>
          <w:sz w:val="28"/>
          <w:szCs w:val="28"/>
        </w:rPr>
        <w:t xml:space="preserve">Từ thực </w:t>
      </w:r>
      <w:r w:rsidRPr="0032514B">
        <w:rPr>
          <w:sz w:val="28"/>
          <w:szCs w:val="28"/>
          <w:lang w:val="en-US"/>
        </w:rPr>
        <w:t>tiễn</w:t>
      </w:r>
      <w:r w:rsidRPr="0032514B">
        <w:rPr>
          <w:sz w:val="28"/>
          <w:szCs w:val="28"/>
        </w:rPr>
        <w:t xml:space="preserve"> đã nêu, việc ban hành một Nghị quyết mới thay thế Nghị quyết số 15</w:t>
      </w:r>
      <w:r w:rsidRPr="0032514B">
        <w:rPr>
          <w:sz w:val="28"/>
          <w:szCs w:val="28"/>
          <w:lang w:val="en-US"/>
        </w:rPr>
        <w:t>/NQ-2014/NQ-HĐND</w:t>
      </w:r>
      <w:r w:rsidR="00B73501">
        <w:rPr>
          <w:sz w:val="28"/>
          <w:szCs w:val="28"/>
          <w:lang w:val="en-US"/>
        </w:rPr>
        <w:t xml:space="preserve"> và được kéo dài hết năm học 2020-2021 tại </w:t>
      </w:r>
      <w:r w:rsidR="00B73501" w:rsidRPr="00366A2D">
        <w:rPr>
          <w:sz w:val="28"/>
          <w:szCs w:val="28"/>
        </w:rPr>
        <w:t>Nghị quyết số 14/2020/NQ-HĐND</w:t>
      </w:r>
      <w:r w:rsidR="00B73501">
        <w:rPr>
          <w:sz w:val="28"/>
          <w:szCs w:val="28"/>
          <w:lang w:val="en-US"/>
        </w:rPr>
        <w:t xml:space="preserve"> để</w:t>
      </w:r>
      <w:r w:rsidRPr="0032514B">
        <w:rPr>
          <w:sz w:val="28"/>
          <w:szCs w:val="28"/>
        </w:rPr>
        <w:t xml:space="preserve"> </w:t>
      </w:r>
      <w:r w:rsidRPr="0032514B">
        <w:rPr>
          <w:sz w:val="28"/>
          <w:szCs w:val="28"/>
          <w:lang w:val="en-US"/>
        </w:rPr>
        <w:t>tiếp</w:t>
      </w:r>
      <w:r w:rsidRPr="0032514B">
        <w:rPr>
          <w:sz w:val="28"/>
          <w:szCs w:val="28"/>
        </w:rPr>
        <w:t xml:space="preserve"> </w:t>
      </w:r>
      <w:r w:rsidRPr="0032514B">
        <w:rPr>
          <w:sz w:val="28"/>
          <w:szCs w:val="28"/>
          <w:lang w:val="en-US"/>
        </w:rPr>
        <w:t xml:space="preserve">tục </w:t>
      </w:r>
      <w:r w:rsidRPr="0032514B">
        <w:rPr>
          <w:sz w:val="28"/>
          <w:szCs w:val="28"/>
        </w:rPr>
        <w:t xml:space="preserve">hỗ trợ đào tạo nghề nghiệp cho các nhóm đối tượng </w:t>
      </w:r>
      <w:r w:rsidRPr="0032514B">
        <w:rPr>
          <w:sz w:val="28"/>
          <w:szCs w:val="28"/>
          <w:lang w:val="en-US"/>
        </w:rPr>
        <w:t xml:space="preserve">đa và đang được đào tạo gắn với giải quyết việc làm trên địa bàn tỉnh là phù hợp với Nghị quyết của Đại hội đại biểu tỉnh Đảng bộ đã đề ra trong giai đoạn 2020-2025. Đồng thời, </w:t>
      </w:r>
      <w:r w:rsidRPr="0032514B">
        <w:rPr>
          <w:sz w:val="28"/>
          <w:szCs w:val="28"/>
        </w:rPr>
        <w:t xml:space="preserve">mở rộng thêm đối tượng mới, </w:t>
      </w:r>
      <w:r w:rsidRPr="0032514B">
        <w:rPr>
          <w:sz w:val="28"/>
          <w:szCs w:val="28"/>
          <w:lang w:val="en-US"/>
        </w:rPr>
        <w:t>để</w:t>
      </w:r>
      <w:r w:rsidRPr="0032514B">
        <w:rPr>
          <w:sz w:val="28"/>
          <w:szCs w:val="28"/>
        </w:rPr>
        <w:t xml:space="preserve"> khuyến khích doanh nghiệp tham gia phối hợp đào tạo</w:t>
      </w:r>
      <w:r w:rsidRPr="0032514B">
        <w:rPr>
          <w:sz w:val="28"/>
          <w:szCs w:val="28"/>
          <w:lang w:val="en-US"/>
        </w:rPr>
        <w:t>,</w:t>
      </w:r>
      <w:r w:rsidRPr="0032514B">
        <w:rPr>
          <w:sz w:val="28"/>
          <w:szCs w:val="28"/>
        </w:rPr>
        <w:t xml:space="preserve"> sử dụng lao động qua đào tạo góp phần giải quyết việc làm</w:t>
      </w:r>
      <w:r w:rsidRPr="0032514B">
        <w:rPr>
          <w:sz w:val="28"/>
          <w:szCs w:val="28"/>
          <w:lang w:val="en-US"/>
        </w:rPr>
        <w:t>, nâng cao chất lượng nguồn lao động là hoạt động cần thiết, cấp bách,</w:t>
      </w:r>
      <w:r w:rsidRPr="0032514B">
        <w:rPr>
          <w:sz w:val="28"/>
          <w:szCs w:val="28"/>
        </w:rPr>
        <w:t xml:space="preserve"> phù hợp với định hướng của Trung ương</w:t>
      </w:r>
      <w:r w:rsidRPr="0032514B">
        <w:rPr>
          <w:sz w:val="28"/>
          <w:szCs w:val="28"/>
          <w:lang w:val="en-US"/>
        </w:rPr>
        <w:t>,</w:t>
      </w:r>
      <w:r w:rsidRPr="0032514B">
        <w:rPr>
          <w:sz w:val="28"/>
          <w:szCs w:val="28"/>
        </w:rPr>
        <w:t xml:space="preserve"> đáp ứng được xu hướng phát triển </w:t>
      </w:r>
      <w:r w:rsidRPr="0032514B">
        <w:rPr>
          <w:sz w:val="28"/>
          <w:szCs w:val="28"/>
          <w:lang w:val="en-US"/>
        </w:rPr>
        <w:t>kinh tế-xã hội của địa phương theo định hướng quy hoạch tổng thể giai đoạn 2021-2025</w:t>
      </w:r>
      <w:r w:rsidRPr="0032514B">
        <w:rPr>
          <w:sz w:val="28"/>
          <w:szCs w:val="28"/>
        </w:rPr>
        <w:t>.</w:t>
      </w:r>
    </w:p>
    <w:p w:rsidR="00714077" w:rsidRPr="0032514B" w:rsidRDefault="002D0DE8" w:rsidP="0032514B">
      <w:pPr>
        <w:spacing w:before="80" w:after="80" w:line="240" w:lineRule="auto"/>
        <w:ind w:firstLine="709"/>
        <w:jc w:val="both"/>
        <w:rPr>
          <w:rFonts w:cs="Times New Roman"/>
          <w:b/>
          <w:szCs w:val="28"/>
          <w:lang w:val="pt-BR"/>
        </w:rPr>
      </w:pPr>
      <w:r w:rsidRPr="0032514B">
        <w:rPr>
          <w:rFonts w:cs="Times New Roman"/>
          <w:b/>
          <w:szCs w:val="28"/>
          <w:lang w:val="pt-BR"/>
        </w:rPr>
        <w:t>2. Cơ sở pháp lý</w:t>
      </w:r>
    </w:p>
    <w:p w:rsidR="00714077" w:rsidRPr="0032514B" w:rsidRDefault="002D0DE8" w:rsidP="0032514B">
      <w:pPr>
        <w:spacing w:before="80" w:after="80" w:line="240" w:lineRule="auto"/>
        <w:ind w:firstLine="709"/>
        <w:jc w:val="both"/>
        <w:rPr>
          <w:rFonts w:cs="Times New Roman"/>
          <w:iCs/>
          <w:color w:val="000000"/>
          <w:szCs w:val="28"/>
          <w:shd w:val="clear" w:color="auto" w:fill="FFFFFF"/>
        </w:rPr>
      </w:pPr>
      <w:r w:rsidRPr="0032514B">
        <w:rPr>
          <w:rFonts w:cs="Times New Roman"/>
          <w:iCs/>
          <w:color w:val="000000"/>
          <w:szCs w:val="28"/>
          <w:shd w:val="clear" w:color="auto" w:fill="FFFFFF"/>
        </w:rPr>
        <w:t xml:space="preserve">- </w:t>
      </w:r>
      <w:r w:rsidRPr="0032514B">
        <w:rPr>
          <w:rFonts w:cs="Times New Roman"/>
          <w:iCs/>
          <w:color w:val="000000"/>
          <w:szCs w:val="28"/>
          <w:shd w:val="clear" w:color="auto" w:fill="FFFFFF"/>
          <w:lang w:val="vi-VN"/>
        </w:rPr>
        <w:t xml:space="preserve">Căn cứ Luật </w:t>
      </w:r>
      <w:r w:rsidRPr="0032514B">
        <w:rPr>
          <w:rFonts w:cs="Times New Roman"/>
          <w:iCs/>
          <w:color w:val="000000"/>
          <w:szCs w:val="28"/>
          <w:shd w:val="clear" w:color="auto" w:fill="FFFFFF"/>
        </w:rPr>
        <w:t>H</w:t>
      </w:r>
      <w:r w:rsidRPr="0032514B">
        <w:rPr>
          <w:rFonts w:cs="Times New Roman"/>
          <w:iCs/>
          <w:color w:val="000000"/>
          <w:szCs w:val="28"/>
          <w:shd w:val="clear" w:color="auto" w:fill="FFFFFF"/>
          <w:lang w:val="vi-VN"/>
        </w:rPr>
        <w:t>ợp tác xã ngày 20 tháng 11 năm 2012;</w:t>
      </w:r>
    </w:p>
    <w:p w:rsidR="00714077" w:rsidRPr="0032514B" w:rsidRDefault="002D0DE8" w:rsidP="0032514B">
      <w:pPr>
        <w:spacing w:before="80" w:after="80" w:line="240" w:lineRule="auto"/>
        <w:ind w:firstLine="709"/>
        <w:jc w:val="both"/>
        <w:rPr>
          <w:rFonts w:cs="Times New Roman"/>
          <w:color w:val="000000"/>
          <w:szCs w:val="28"/>
        </w:rPr>
      </w:pPr>
      <w:r w:rsidRPr="0032514B">
        <w:rPr>
          <w:rFonts w:cs="Times New Roman"/>
          <w:color w:val="000000"/>
          <w:szCs w:val="28"/>
          <w:shd w:val="clear" w:color="auto" w:fill="FFFFFF"/>
        </w:rPr>
        <w:t>- Nghị quyết số 29-NQ/TW ngày 04 tháng 11 năm 2013 của Hội nghị lần thứ 8, Ban Chấp hành Trung ương Đảng (khoá XI) về “Đổi mới căn bản, toàn diện giáo dục và đào tạo, đáp ứng yêu cầu công nghiệp hoá, hiện đại hoá trong điều kiện kinh tế thị trường định hướng xã hội chủ nghĩa và hội nhập quốc tế”</w:t>
      </w:r>
      <w:r w:rsidRPr="0032514B">
        <w:rPr>
          <w:rFonts w:cs="Times New Roman"/>
          <w:color w:val="000000"/>
          <w:szCs w:val="28"/>
        </w:rPr>
        <w:t>;</w:t>
      </w:r>
    </w:p>
    <w:p w:rsidR="00714077" w:rsidRPr="0032514B" w:rsidRDefault="002D0DE8" w:rsidP="0032514B">
      <w:pPr>
        <w:spacing w:before="80" w:after="80" w:line="240" w:lineRule="auto"/>
        <w:ind w:firstLine="709"/>
        <w:jc w:val="both"/>
        <w:rPr>
          <w:rFonts w:cs="Times New Roman"/>
          <w:color w:val="000000"/>
          <w:szCs w:val="28"/>
        </w:rPr>
      </w:pPr>
      <w:r w:rsidRPr="0032514B">
        <w:rPr>
          <w:rFonts w:cs="Times New Roman"/>
          <w:iCs/>
          <w:color w:val="000000"/>
          <w:szCs w:val="28"/>
          <w:shd w:val="clear" w:color="auto" w:fill="FFFFFF"/>
        </w:rPr>
        <w:t xml:space="preserve">- </w:t>
      </w:r>
      <w:r w:rsidRPr="0032514B">
        <w:rPr>
          <w:rFonts w:cs="Times New Roman"/>
          <w:iCs/>
          <w:color w:val="000000"/>
          <w:szCs w:val="28"/>
          <w:shd w:val="clear" w:color="auto" w:fill="FFFFFF"/>
          <w:lang w:val="vi-VN"/>
        </w:rPr>
        <w:t>Căn cứ Luật Việc làm ngày 16 tháng 11 năm 2013;</w:t>
      </w:r>
    </w:p>
    <w:p w:rsidR="00714077" w:rsidRPr="0032514B" w:rsidRDefault="002D0DE8" w:rsidP="0032514B">
      <w:pPr>
        <w:spacing w:before="80" w:after="80" w:line="240" w:lineRule="auto"/>
        <w:ind w:firstLine="709"/>
        <w:jc w:val="both"/>
        <w:rPr>
          <w:rFonts w:cs="Times New Roman"/>
          <w:iCs/>
          <w:color w:val="000000"/>
          <w:szCs w:val="28"/>
        </w:rPr>
      </w:pPr>
      <w:r w:rsidRPr="0032514B">
        <w:rPr>
          <w:rFonts w:cs="Times New Roman"/>
          <w:iCs/>
          <w:color w:val="000000"/>
          <w:szCs w:val="28"/>
        </w:rPr>
        <w:t>- Luật Tổ chức chính quyền địa phương ngày 19 tháng 6 năm 2015;</w:t>
      </w:r>
    </w:p>
    <w:p w:rsidR="00714077" w:rsidRPr="0032514B" w:rsidRDefault="002D0DE8" w:rsidP="0032514B">
      <w:pPr>
        <w:spacing w:before="80" w:after="80" w:line="240" w:lineRule="auto"/>
        <w:ind w:firstLine="709"/>
        <w:jc w:val="both"/>
        <w:rPr>
          <w:rFonts w:cs="Times New Roman"/>
          <w:iCs/>
          <w:color w:val="000000"/>
          <w:szCs w:val="28"/>
        </w:rPr>
      </w:pPr>
      <w:r w:rsidRPr="0032514B">
        <w:rPr>
          <w:rFonts w:cs="Times New Roman"/>
          <w:iCs/>
          <w:color w:val="000000"/>
          <w:szCs w:val="28"/>
        </w:rPr>
        <w:lastRenderedPageBreak/>
        <w:t>- Luật Ngân sách nhà nước ngày 25 tháng 6 năm 2015;</w:t>
      </w:r>
    </w:p>
    <w:p w:rsidR="00714077" w:rsidRPr="0032514B" w:rsidRDefault="002D0DE8" w:rsidP="0032514B">
      <w:pPr>
        <w:spacing w:before="80" w:after="80" w:line="240" w:lineRule="auto"/>
        <w:ind w:firstLine="709"/>
        <w:jc w:val="both"/>
        <w:rPr>
          <w:rFonts w:cs="Times New Roman"/>
          <w:bCs/>
          <w:color w:val="000000"/>
          <w:szCs w:val="28"/>
        </w:rPr>
      </w:pPr>
      <w:r w:rsidRPr="0032514B">
        <w:rPr>
          <w:rFonts w:cs="Times New Roman"/>
          <w:bCs/>
          <w:color w:val="000000"/>
          <w:szCs w:val="28"/>
        </w:rPr>
        <w:t>- Luật Giáo dục nghề nghiệp ngày 27 tháng 11 năm 2014;</w:t>
      </w:r>
    </w:p>
    <w:p w:rsidR="00714077" w:rsidRPr="0032514B" w:rsidRDefault="002D0DE8" w:rsidP="0032514B">
      <w:pPr>
        <w:spacing w:before="80" w:after="80" w:line="240" w:lineRule="auto"/>
        <w:ind w:firstLine="709"/>
        <w:jc w:val="both"/>
        <w:rPr>
          <w:rFonts w:cs="Times New Roman"/>
          <w:bCs/>
          <w:color w:val="000000"/>
          <w:szCs w:val="28"/>
        </w:rPr>
      </w:pPr>
      <w:r w:rsidRPr="0032514B">
        <w:rPr>
          <w:rFonts w:cs="Times New Roman"/>
          <w:bCs/>
          <w:color w:val="000000"/>
          <w:szCs w:val="28"/>
        </w:rPr>
        <w:t>- Luật Hỗ trợ Doanh nghiệp nhỏ và vừa ngày 12 tháng 6 năm 2017;</w:t>
      </w:r>
    </w:p>
    <w:p w:rsidR="00714077" w:rsidRPr="0032514B" w:rsidRDefault="002D0DE8" w:rsidP="0032514B">
      <w:pPr>
        <w:spacing w:before="80" w:after="80" w:line="240" w:lineRule="auto"/>
        <w:ind w:firstLine="709"/>
        <w:jc w:val="both"/>
        <w:rPr>
          <w:rFonts w:eastAsia="Times New Roman" w:cs="Times New Roman"/>
          <w:szCs w:val="28"/>
          <w:lang w:val="nb-NO"/>
        </w:rPr>
      </w:pPr>
      <w:r w:rsidRPr="0032514B">
        <w:rPr>
          <w:rFonts w:cs="Times New Roman"/>
          <w:color w:val="000000"/>
          <w:szCs w:val="28"/>
          <w:lang w:val="nb-NO"/>
        </w:rPr>
        <w:t xml:space="preserve">- Luật ban hành văn bản quy phạm pháp luật năm 2015; </w:t>
      </w:r>
      <w:r w:rsidRPr="0032514B">
        <w:rPr>
          <w:rFonts w:eastAsia="Times New Roman" w:cs="Times New Roman"/>
          <w:szCs w:val="28"/>
          <w:lang w:val="nb-NO"/>
        </w:rPr>
        <w:t>Luật Sửa đổi, bổ sung một số điều của Luật Ban hành Văn bản Quy phạm pháp luật năm 2020;</w:t>
      </w:r>
    </w:p>
    <w:p w:rsidR="00714077" w:rsidRPr="0032514B" w:rsidRDefault="002D0DE8" w:rsidP="0032514B">
      <w:pPr>
        <w:spacing w:before="80" w:after="80" w:line="240" w:lineRule="auto"/>
        <w:ind w:firstLine="709"/>
        <w:jc w:val="both"/>
        <w:rPr>
          <w:rFonts w:cs="Times New Roman"/>
          <w:szCs w:val="28"/>
        </w:rPr>
      </w:pPr>
      <w:r w:rsidRPr="0032514B">
        <w:rPr>
          <w:rFonts w:cs="Times New Roman"/>
          <w:color w:val="000000"/>
          <w:szCs w:val="28"/>
        </w:rPr>
        <w:t xml:space="preserve">- Chỉ thị số 24/CT-TTg ngày 28/5/2020 của Thủ tướng Chính về </w:t>
      </w:r>
      <w:r w:rsidR="000E58EB" w:rsidRPr="0032514B">
        <w:rPr>
          <w:rFonts w:cs="Times New Roman"/>
          <w:color w:val="000000"/>
          <w:szCs w:val="28"/>
        </w:rPr>
        <w:t>đẩ</w:t>
      </w:r>
      <w:r w:rsidRPr="0032514B">
        <w:rPr>
          <w:rFonts w:cs="Times New Roman"/>
          <w:color w:val="000000"/>
          <w:szCs w:val="28"/>
        </w:rPr>
        <w:t xml:space="preserve">y mạnh phát triển nhân lực có kỹ năng nghề, góp phần nâng cao năng suất lao động và tăng năng lực cạnh tranh </w:t>
      </w:r>
      <w:r w:rsidRPr="0032514B">
        <w:rPr>
          <w:rFonts w:cs="Times New Roman"/>
          <w:szCs w:val="28"/>
        </w:rPr>
        <w:t>quốc gia trong tình hình mới;</w:t>
      </w:r>
    </w:p>
    <w:p w:rsidR="00714077" w:rsidRPr="0032514B" w:rsidRDefault="002D0DE8" w:rsidP="0032514B">
      <w:pPr>
        <w:pStyle w:val="NormalWeb"/>
        <w:shd w:val="clear" w:color="auto" w:fill="FFFFFF"/>
        <w:spacing w:before="80" w:beforeAutospacing="0" w:after="80" w:afterAutospacing="0"/>
        <w:ind w:firstLine="709"/>
        <w:jc w:val="both"/>
        <w:rPr>
          <w:sz w:val="28"/>
          <w:szCs w:val="28"/>
          <w:lang w:val="en-US"/>
        </w:rPr>
      </w:pPr>
      <w:r w:rsidRPr="0032514B">
        <w:rPr>
          <w:sz w:val="28"/>
          <w:szCs w:val="28"/>
        </w:rPr>
        <w:t xml:space="preserve">- Chỉ thị số </w:t>
      </w:r>
      <w:hyperlink r:id="rId9" w:tgtFrame="_blank" w:tooltip="Chỉ thị 15/CT-TTg" w:history="1">
        <w:r w:rsidRPr="0032514B">
          <w:rPr>
            <w:rStyle w:val="Hyperlink"/>
            <w:color w:val="auto"/>
            <w:sz w:val="28"/>
            <w:szCs w:val="28"/>
            <w:u w:val="none"/>
          </w:rPr>
          <w:t>15/CT-TTg</w:t>
        </w:r>
      </w:hyperlink>
      <w:r w:rsidRPr="0032514B">
        <w:rPr>
          <w:sz w:val="28"/>
          <w:szCs w:val="28"/>
        </w:rPr>
        <w:t xml:space="preserve"> ngày 15 tháng 6 năm 2018 của Thủ tướng Chính phủ về tổ chức triển khai hiệu quả Luật Hỗ trợ doanh nghiệp nhỏ và vừa;</w:t>
      </w:r>
    </w:p>
    <w:p w:rsidR="00714077" w:rsidRPr="0032514B" w:rsidRDefault="002D0DE8" w:rsidP="0032514B">
      <w:pPr>
        <w:pStyle w:val="NormalWeb"/>
        <w:shd w:val="clear" w:color="auto" w:fill="FFFFFF"/>
        <w:spacing w:before="80" w:beforeAutospacing="0" w:after="80" w:afterAutospacing="0"/>
        <w:ind w:firstLine="709"/>
        <w:jc w:val="both"/>
        <w:rPr>
          <w:sz w:val="28"/>
          <w:szCs w:val="28"/>
        </w:rPr>
      </w:pPr>
      <w:r w:rsidRPr="0032514B">
        <w:rPr>
          <w:sz w:val="28"/>
          <w:szCs w:val="28"/>
        </w:rPr>
        <w:t xml:space="preserve">- Nghị quyết số </w:t>
      </w:r>
      <w:hyperlink r:id="rId10" w:tgtFrame="_blank" w:tooltip="Nghị quyết 35/NQ-CP" w:history="1">
        <w:r w:rsidRPr="0032514B">
          <w:rPr>
            <w:rStyle w:val="Hyperlink"/>
            <w:color w:val="auto"/>
            <w:sz w:val="28"/>
            <w:szCs w:val="28"/>
            <w:u w:val="none"/>
          </w:rPr>
          <w:t>35/NQ-CP</w:t>
        </w:r>
      </w:hyperlink>
      <w:r w:rsidRPr="0032514B">
        <w:rPr>
          <w:sz w:val="28"/>
          <w:szCs w:val="28"/>
        </w:rPr>
        <w:t xml:space="preserve"> ngày 16 tháng 5 năm 2016 của Chính phủ về hỗ trợ và phát triển doanh nghiệp đến năm 2020;</w:t>
      </w:r>
    </w:p>
    <w:p w:rsidR="00714077" w:rsidRPr="0032514B" w:rsidRDefault="002D0DE8" w:rsidP="0032514B">
      <w:pPr>
        <w:pStyle w:val="NormalWeb"/>
        <w:shd w:val="clear" w:color="auto" w:fill="FFFFFF"/>
        <w:spacing w:before="80" w:beforeAutospacing="0" w:after="80" w:afterAutospacing="0"/>
        <w:ind w:firstLine="709"/>
        <w:jc w:val="both"/>
        <w:rPr>
          <w:sz w:val="28"/>
          <w:szCs w:val="28"/>
        </w:rPr>
      </w:pPr>
      <w:r w:rsidRPr="0032514B">
        <w:rPr>
          <w:sz w:val="28"/>
          <w:szCs w:val="28"/>
        </w:rPr>
        <w:t xml:space="preserve">- Nghị định số </w:t>
      </w:r>
      <w:hyperlink r:id="rId11" w:tgtFrame="_blank" w:tooltip="Nghị định 39/2018/NĐ-CP" w:history="1">
        <w:r w:rsidRPr="0032514B">
          <w:rPr>
            <w:rStyle w:val="Hyperlink"/>
            <w:color w:val="auto"/>
            <w:sz w:val="28"/>
            <w:szCs w:val="28"/>
            <w:u w:val="none"/>
          </w:rPr>
          <w:t>39/2018/NĐ-CP</w:t>
        </w:r>
      </w:hyperlink>
      <w:r w:rsidRPr="0032514B">
        <w:rPr>
          <w:sz w:val="28"/>
          <w:szCs w:val="28"/>
        </w:rPr>
        <w:t xml:space="preserve"> ngày 11 tháng 3 năm 2018 của Chính phủ </w:t>
      </w:r>
      <w:r w:rsidR="000E58EB" w:rsidRPr="0032514B">
        <w:rPr>
          <w:sz w:val="28"/>
          <w:szCs w:val="28"/>
          <w:lang w:val="en-US"/>
        </w:rPr>
        <w:t>q</w:t>
      </w:r>
      <w:r w:rsidRPr="0032514B">
        <w:rPr>
          <w:sz w:val="28"/>
          <w:szCs w:val="28"/>
        </w:rPr>
        <w:t>uy định chi tiết một số Điều của Luật Hỗ trợ doanh nghiệp nhỏ và vừa;</w:t>
      </w:r>
    </w:p>
    <w:p w:rsidR="00714077" w:rsidRPr="0032514B" w:rsidRDefault="002D0DE8" w:rsidP="0032514B">
      <w:pPr>
        <w:spacing w:before="80" w:after="80" w:line="240" w:lineRule="auto"/>
        <w:ind w:firstLine="709"/>
        <w:jc w:val="both"/>
        <w:rPr>
          <w:rFonts w:cs="Times New Roman"/>
          <w:szCs w:val="28"/>
        </w:rPr>
      </w:pPr>
      <w:bookmarkStart w:id="0" w:name="_GoBack"/>
      <w:bookmarkEnd w:id="0"/>
      <w:r w:rsidRPr="0032514B">
        <w:rPr>
          <w:rFonts w:cs="Times New Roman"/>
          <w:szCs w:val="28"/>
        </w:rPr>
        <w:t xml:space="preserve">- Nghị quyết số 617-NQ/BCSĐ ngày 28/12/2018 của Ban </w:t>
      </w:r>
      <w:r w:rsidR="000E58EB" w:rsidRPr="0032514B">
        <w:rPr>
          <w:rFonts w:cs="Times New Roman"/>
          <w:szCs w:val="28"/>
        </w:rPr>
        <w:t>c</w:t>
      </w:r>
      <w:r w:rsidRPr="0032514B">
        <w:rPr>
          <w:rFonts w:cs="Times New Roman"/>
          <w:szCs w:val="28"/>
        </w:rPr>
        <w:t>án sự</w:t>
      </w:r>
      <w:r w:rsidR="000E58EB" w:rsidRPr="0032514B">
        <w:rPr>
          <w:rFonts w:cs="Times New Roman"/>
          <w:szCs w:val="28"/>
        </w:rPr>
        <w:t xml:space="preserve"> đ</w:t>
      </w:r>
      <w:r w:rsidRPr="0032514B">
        <w:rPr>
          <w:rFonts w:cs="Times New Roman"/>
          <w:szCs w:val="28"/>
        </w:rPr>
        <w:t>ảng</w:t>
      </w:r>
      <w:r w:rsidR="000E58EB" w:rsidRPr="0032514B">
        <w:rPr>
          <w:rFonts w:cs="Times New Roman"/>
          <w:szCs w:val="28"/>
        </w:rPr>
        <w:t>,</w:t>
      </w:r>
      <w:r w:rsidRPr="0032514B">
        <w:rPr>
          <w:rFonts w:cs="Times New Roman"/>
          <w:szCs w:val="28"/>
        </w:rPr>
        <w:t xml:space="preserve"> Bộ Lao động - Thương binh và Xã hội về việc tiếp tục đổi mới và nâng cao chất lượng giáo dục nghề nghiệp đến năm 2021 và định hướng đến năm 2030;</w:t>
      </w:r>
    </w:p>
    <w:p w:rsidR="00714077" w:rsidRPr="0032514B" w:rsidRDefault="002D0DE8" w:rsidP="0032514B">
      <w:pPr>
        <w:spacing w:before="80" w:after="80" w:line="240" w:lineRule="auto"/>
        <w:ind w:firstLine="709"/>
        <w:jc w:val="both"/>
        <w:rPr>
          <w:rFonts w:cs="Times New Roman"/>
          <w:color w:val="000000"/>
          <w:szCs w:val="28"/>
        </w:rPr>
      </w:pPr>
      <w:r w:rsidRPr="0032514B">
        <w:rPr>
          <w:rFonts w:cs="Times New Roman"/>
          <w:color w:val="000000"/>
          <w:szCs w:val="28"/>
        </w:rPr>
        <w:t>- Thông tư số</w:t>
      </w:r>
      <w:r w:rsidR="000E58EB" w:rsidRPr="0032514B">
        <w:rPr>
          <w:rFonts w:cs="Times New Roman"/>
          <w:color w:val="000000"/>
          <w:szCs w:val="28"/>
        </w:rPr>
        <w:t xml:space="preserve"> 29/2017/TT-BLĐTBXH ngày 15 tháng 12 năm </w:t>
      </w:r>
      <w:r w:rsidRPr="0032514B">
        <w:rPr>
          <w:rFonts w:cs="Times New Roman"/>
          <w:color w:val="000000"/>
          <w:szCs w:val="28"/>
        </w:rPr>
        <w:t>2017 quy định về liên kết tổ chức thực hiện chương trình đào tạo;</w:t>
      </w:r>
    </w:p>
    <w:p w:rsidR="00714077" w:rsidRPr="0032514B" w:rsidRDefault="002D0DE8" w:rsidP="0032514B">
      <w:pPr>
        <w:spacing w:before="80" w:after="80" w:line="240" w:lineRule="auto"/>
        <w:ind w:firstLine="709"/>
        <w:jc w:val="both"/>
        <w:rPr>
          <w:rFonts w:cs="Times New Roman"/>
          <w:szCs w:val="28"/>
        </w:rPr>
      </w:pPr>
      <w:r w:rsidRPr="0032514B">
        <w:rPr>
          <w:rFonts w:cs="Times New Roman"/>
          <w:szCs w:val="28"/>
        </w:rPr>
        <w:t>- Nghị quyết số</w:t>
      </w:r>
      <w:r w:rsidR="000E58EB" w:rsidRPr="0032514B">
        <w:rPr>
          <w:rFonts w:cs="Times New Roman"/>
          <w:szCs w:val="28"/>
        </w:rPr>
        <w:t xml:space="preserve"> 06/2018/NQ-HĐND ngày 02 tháng </w:t>
      </w:r>
      <w:r w:rsidRPr="0032514B">
        <w:rPr>
          <w:rFonts w:cs="Times New Roman"/>
          <w:szCs w:val="28"/>
        </w:rPr>
        <w:t>8</w:t>
      </w:r>
      <w:r w:rsidR="000E58EB" w:rsidRPr="0032514B">
        <w:rPr>
          <w:rFonts w:cs="Times New Roman"/>
          <w:szCs w:val="28"/>
        </w:rPr>
        <w:t xml:space="preserve"> năm </w:t>
      </w:r>
      <w:r w:rsidRPr="0032514B">
        <w:rPr>
          <w:rFonts w:cs="Times New Roman"/>
          <w:szCs w:val="28"/>
        </w:rPr>
        <w:t xml:space="preserve">2018 của Hội đồng </w:t>
      </w:r>
      <w:r w:rsidR="000E58EB" w:rsidRPr="0032514B">
        <w:rPr>
          <w:rFonts w:cs="Times New Roman"/>
          <w:szCs w:val="28"/>
        </w:rPr>
        <w:t>n</w:t>
      </w:r>
      <w:r w:rsidRPr="0032514B">
        <w:rPr>
          <w:rFonts w:cs="Times New Roman"/>
          <w:szCs w:val="28"/>
        </w:rPr>
        <w:t xml:space="preserve">hân dân tỉnh Đắk Nông ban hành </w:t>
      </w:r>
      <w:bookmarkStart w:id="1" w:name="loai_1_name"/>
      <w:r w:rsidRPr="0032514B">
        <w:rPr>
          <w:rFonts w:cs="Times New Roman"/>
          <w:szCs w:val="28"/>
        </w:rPr>
        <w:t>ban hành quy định về chính sách khuyến khích, hỗ trợ đầu tư vào tỉnh Đắk Nông</w:t>
      </w:r>
      <w:bookmarkEnd w:id="1"/>
      <w:r w:rsidRPr="0032514B">
        <w:rPr>
          <w:rFonts w:cs="Times New Roman"/>
          <w:szCs w:val="28"/>
        </w:rPr>
        <w:t>; Nghị quyết số 42/2019/NQ-HĐND ngày 11</w:t>
      </w:r>
      <w:r w:rsidR="000E58EB" w:rsidRPr="0032514B">
        <w:rPr>
          <w:rFonts w:cs="Times New Roman"/>
          <w:szCs w:val="28"/>
        </w:rPr>
        <w:t xml:space="preserve"> tháng </w:t>
      </w:r>
      <w:r w:rsidRPr="0032514B">
        <w:rPr>
          <w:rFonts w:cs="Times New Roman"/>
          <w:szCs w:val="28"/>
        </w:rPr>
        <w:t>12</w:t>
      </w:r>
      <w:r w:rsidR="000E58EB" w:rsidRPr="0032514B">
        <w:rPr>
          <w:rFonts w:cs="Times New Roman"/>
          <w:szCs w:val="28"/>
        </w:rPr>
        <w:t xml:space="preserve"> năm </w:t>
      </w:r>
      <w:r w:rsidRPr="0032514B">
        <w:rPr>
          <w:rFonts w:cs="Times New Roman"/>
          <w:szCs w:val="28"/>
        </w:rPr>
        <w:t xml:space="preserve">2019 của HĐND về </w:t>
      </w:r>
      <w:r w:rsidR="000E58EB" w:rsidRPr="0032514B">
        <w:rPr>
          <w:rFonts w:cs="Times New Roman"/>
          <w:szCs w:val="28"/>
        </w:rPr>
        <w:t>s</w:t>
      </w:r>
      <w:r w:rsidRPr="0032514B">
        <w:rPr>
          <w:rFonts w:cs="Times New Roman"/>
          <w:bCs/>
          <w:szCs w:val="28"/>
          <w:shd w:val="clear" w:color="auto" w:fill="FFFFFF"/>
        </w:rPr>
        <w:t xml:space="preserve">ửa đổi, bổ sung một số điều của </w:t>
      </w:r>
      <w:r w:rsidR="000E58EB" w:rsidRPr="0032514B">
        <w:rPr>
          <w:rFonts w:cs="Times New Roman"/>
          <w:bCs/>
          <w:szCs w:val="28"/>
          <w:shd w:val="clear" w:color="auto" w:fill="FFFFFF"/>
        </w:rPr>
        <w:t>q</w:t>
      </w:r>
      <w:r w:rsidRPr="0032514B">
        <w:rPr>
          <w:rFonts w:cs="Times New Roman"/>
          <w:bCs/>
          <w:szCs w:val="28"/>
          <w:shd w:val="clear" w:color="auto" w:fill="FFFFFF"/>
        </w:rPr>
        <w:t xml:space="preserve">uy định về chính sách khuyến khích, hỗ trợ đầu tư vào tỉnh Đắk Nông ban hành kèm theo Nghị quyết số </w:t>
      </w:r>
      <w:hyperlink r:id="rId12" w:tgtFrame="_blank" w:history="1">
        <w:r w:rsidRPr="0032514B">
          <w:rPr>
            <w:rStyle w:val="Hyperlink"/>
            <w:rFonts w:cs="Times New Roman"/>
            <w:bCs/>
            <w:color w:val="auto"/>
            <w:szCs w:val="28"/>
            <w:u w:val="none"/>
            <w:shd w:val="clear" w:color="auto" w:fill="FFFFFF"/>
          </w:rPr>
          <w:t>06/2018/NQ-HĐND</w:t>
        </w:r>
      </w:hyperlink>
      <w:r w:rsidRPr="0032514B">
        <w:rPr>
          <w:rFonts w:cs="Times New Roman"/>
          <w:bCs/>
          <w:szCs w:val="28"/>
          <w:shd w:val="clear" w:color="auto" w:fill="FFFFFF"/>
        </w:rPr>
        <w:t xml:space="preserve"> ngày 02 tháng 8 năm 2018 của Hội đồng nhân dân tỉnh Đắk Nông</w:t>
      </w:r>
      <w:r w:rsidRPr="0032514B">
        <w:rPr>
          <w:rFonts w:cs="Times New Roman"/>
          <w:szCs w:val="28"/>
        </w:rPr>
        <w:t>;</w:t>
      </w:r>
    </w:p>
    <w:p w:rsidR="00714077" w:rsidRPr="0032514B" w:rsidRDefault="002D0DE8" w:rsidP="0032514B">
      <w:pPr>
        <w:spacing w:before="80" w:after="80" w:line="240" w:lineRule="auto"/>
        <w:ind w:firstLine="709"/>
        <w:jc w:val="both"/>
        <w:rPr>
          <w:rFonts w:cs="Times New Roman"/>
          <w:szCs w:val="28"/>
          <w:lang w:val="nb-NO"/>
        </w:rPr>
      </w:pPr>
      <w:r w:rsidRPr="0032514B">
        <w:rPr>
          <w:rFonts w:cs="Times New Roman"/>
          <w:szCs w:val="28"/>
        </w:rPr>
        <w:t>- Chương trình số 13-CTr/TU ngày 26/4/2012 của Ban Thường vụ Tỉnh ủy Đắk Nông về thực hiện Chỉ thị số 10-CT/TW; Chương trình số 32-CTr/TU ngày 29/11/2014 của Ban Thường vụ Tỉnh ủy Đắk Nông về thực hiện Nghị quyết số 29-NQ/TW; Kế hoạch số 03/KH-UBND ngày 05/01/2015 của UBND tỉnh về triển khai thực hiện Chương trình số 32-CTr/TU.</w:t>
      </w:r>
    </w:p>
    <w:p w:rsidR="00714077" w:rsidRPr="0032514B" w:rsidRDefault="002D0DE8" w:rsidP="0032514B">
      <w:pPr>
        <w:spacing w:before="80" w:after="80" w:line="240" w:lineRule="auto"/>
        <w:ind w:firstLine="709"/>
        <w:jc w:val="both"/>
        <w:rPr>
          <w:rFonts w:cs="Times New Roman"/>
          <w:b/>
          <w:color w:val="FF0000"/>
          <w:szCs w:val="28"/>
          <w:lang w:val="pt-BR"/>
        </w:rPr>
      </w:pPr>
      <w:r w:rsidRPr="0032514B">
        <w:rPr>
          <w:rFonts w:cs="Times New Roman"/>
          <w:b/>
          <w:color w:val="FF0000"/>
          <w:szCs w:val="28"/>
          <w:lang w:val="pt-BR"/>
        </w:rPr>
        <w:t>3. Sự cần thiết</w:t>
      </w:r>
    </w:p>
    <w:p w:rsidR="00714077" w:rsidRPr="0032514B" w:rsidRDefault="002D0DE8" w:rsidP="0032514B">
      <w:pPr>
        <w:tabs>
          <w:tab w:val="left" w:leader="dot" w:pos="9072"/>
        </w:tabs>
        <w:autoSpaceDE w:val="0"/>
        <w:spacing w:before="80" w:after="80" w:line="240" w:lineRule="auto"/>
        <w:ind w:firstLine="567"/>
        <w:jc w:val="both"/>
        <w:rPr>
          <w:rFonts w:cs="Times New Roman"/>
          <w:color w:val="000000"/>
          <w:szCs w:val="28"/>
          <w:shd w:val="clear" w:color="auto" w:fill="FFFFFF"/>
        </w:rPr>
      </w:pPr>
      <w:r w:rsidRPr="0032514B">
        <w:rPr>
          <w:rFonts w:cs="Times New Roman"/>
          <w:color w:val="FF0000"/>
          <w:szCs w:val="28"/>
        </w:rPr>
        <w:t>Tính từ năm học 2015-2016 đến năm học 2019-2020</w:t>
      </w:r>
      <w:r w:rsidR="00C14A3B" w:rsidRPr="0032514B">
        <w:rPr>
          <w:rFonts w:cs="Times New Roman"/>
          <w:color w:val="FF0000"/>
          <w:szCs w:val="28"/>
        </w:rPr>
        <w:t>,</w:t>
      </w:r>
      <w:r w:rsidRPr="0032514B">
        <w:rPr>
          <w:rFonts w:cs="Times New Roman"/>
          <w:color w:val="FF0000"/>
          <w:szCs w:val="28"/>
        </w:rPr>
        <w:t xml:space="preserve"> số lượng tuyển sinh và đào tạo hệ trung cấp</w:t>
      </w:r>
      <w:r w:rsidR="00C14A3B" w:rsidRPr="0032514B">
        <w:rPr>
          <w:rFonts w:cs="Times New Roman"/>
          <w:color w:val="FF0000"/>
          <w:szCs w:val="28"/>
        </w:rPr>
        <w:t xml:space="preserve"> là</w:t>
      </w:r>
      <w:r w:rsidRPr="0032514B">
        <w:rPr>
          <w:rFonts w:cs="Times New Roman"/>
          <w:color w:val="FF0000"/>
          <w:szCs w:val="28"/>
        </w:rPr>
        <w:t xml:space="preserve"> 1.110 người. Trong đó học sinh nữ 265 người; dân tộc thiểu số 592 người, chiếm khoảng 53.33% </w:t>
      </w:r>
      <w:r w:rsidRPr="0032514B">
        <w:rPr>
          <w:rFonts w:cs="Times New Roman"/>
          <w:i/>
          <w:color w:val="000000"/>
          <w:szCs w:val="28"/>
        </w:rPr>
        <w:t>(số liệu từ trường Trung cấp nghề Đắk Nông từ năm 2015-2019 và trường Cao đẳng Cộng đồng Đắk Nông năm học 2019-2020</w:t>
      </w:r>
      <w:r w:rsidRPr="0032514B">
        <w:rPr>
          <w:rFonts w:cs="Times New Roman"/>
          <w:color w:val="000000"/>
          <w:szCs w:val="28"/>
        </w:rPr>
        <w:t xml:space="preserve">). Số lượng học sinh nghỉ học, bỏ học cả giai đoạn 2015-2020 là 313/1.110 người </w:t>
      </w:r>
      <w:r w:rsidR="00C14A3B" w:rsidRPr="0032514B">
        <w:rPr>
          <w:rFonts w:cs="Times New Roman"/>
          <w:color w:val="000000"/>
          <w:szCs w:val="28"/>
        </w:rPr>
        <w:t xml:space="preserve">, chiếm </w:t>
      </w:r>
      <w:r w:rsidRPr="0032514B">
        <w:rPr>
          <w:rFonts w:cs="Times New Roman"/>
          <w:color w:val="000000"/>
          <w:szCs w:val="28"/>
        </w:rPr>
        <w:t>tỷ lệ 21,35%. Qua số liệu tổng hợp cho thấy, Nghị quyết số 15</w:t>
      </w:r>
      <w:r w:rsidR="00C14A3B" w:rsidRPr="0032514B">
        <w:rPr>
          <w:rFonts w:cs="Times New Roman"/>
          <w:color w:val="000000"/>
          <w:szCs w:val="28"/>
        </w:rPr>
        <w:t>/2014/NQ-HĐND</w:t>
      </w:r>
      <w:r w:rsidRPr="0032514B">
        <w:rPr>
          <w:rFonts w:cs="Times New Roman"/>
          <w:color w:val="000000"/>
          <w:szCs w:val="28"/>
        </w:rPr>
        <w:t xml:space="preserve"> đã tạo điều kiện thuận lợi cho công tác tuyển sinh, thu hút được nhiều đối tượng tham gia học nghề; giảm 3.87% tỷ lệ học sinh, sinh viên bỏ học sau khi nhập học so với giai đoạn 2010-2014 (giai đoạn 2010-2015 là 256/1.015, chiếm tỷ lệ 25,22%); khuyến khích đội ngũ giáo viên an tâm công tác tốt, tích cực nghiên cứu, bồi dưỡng, học tập nâng cao trình độ chuyên môn, nghiệp vụ, kỹ năng giảng dạy để đóng góp </w:t>
      </w:r>
      <w:r w:rsidRPr="0032514B">
        <w:rPr>
          <w:rFonts w:cs="Times New Roman"/>
          <w:color w:val="000000"/>
          <w:szCs w:val="28"/>
        </w:rPr>
        <w:lastRenderedPageBreak/>
        <w:t xml:space="preserve">vào sự nghiệp giáo dục nghề nghiệp. Nghị quyết đã góp phần tăng tỷ lệ nữ, tỷ lệ người dân tộc thiểu số qua đào tạo, đóng góp vào việc thực hiện công tác bình đẳng giới và an sinh xã hội trên địa bàn tỉnh. </w:t>
      </w:r>
      <w:r w:rsidRPr="0032514B">
        <w:rPr>
          <w:rFonts w:cs="Times New Roman"/>
          <w:color w:val="000000"/>
          <w:szCs w:val="28"/>
          <w:shd w:val="clear" w:color="auto" w:fill="FFFFFF"/>
        </w:rPr>
        <w:t xml:space="preserve">Bên cạnh đó, qua kết quả khảo sát 295 học sinh và 121 gia đình phụ huynh có con đang theo học tại </w:t>
      </w:r>
      <w:r w:rsidRPr="0032514B">
        <w:rPr>
          <w:rFonts w:cs="Times New Roman"/>
          <w:color w:val="FF0000"/>
          <w:szCs w:val="28"/>
          <w:shd w:val="clear" w:color="auto" w:fill="FFFFFF"/>
        </w:rPr>
        <w:t xml:space="preserve">Trường Cao đẳng Cộng đồng Đắk Nông cho </w:t>
      </w:r>
      <w:r w:rsidRPr="0032514B">
        <w:rPr>
          <w:rFonts w:cs="Times New Roman"/>
          <w:color w:val="000000"/>
          <w:szCs w:val="28"/>
          <w:shd w:val="clear" w:color="auto" w:fill="FFFFFF"/>
        </w:rPr>
        <w:t>thấy 100% ý kiến đánh giá rằng, việc thực hiện Nghị quyết số 15/2014/NQ-HĐND trong thời gian qua là rất cần thiết.</w:t>
      </w:r>
    </w:p>
    <w:p w:rsidR="00714077" w:rsidRPr="0032514B" w:rsidRDefault="002D0DE8" w:rsidP="0032514B">
      <w:pPr>
        <w:spacing w:before="80" w:after="80" w:line="240" w:lineRule="auto"/>
        <w:ind w:firstLine="709"/>
        <w:jc w:val="both"/>
        <w:rPr>
          <w:rFonts w:cs="Times New Roman"/>
          <w:szCs w:val="28"/>
        </w:rPr>
      </w:pPr>
      <w:r w:rsidRPr="0032514B">
        <w:rPr>
          <w:rFonts w:cs="Times New Roman"/>
          <w:bCs/>
          <w:szCs w:val="28"/>
          <w:lang w:val="pt-BR"/>
        </w:rPr>
        <w:t xml:space="preserve">Tuy </w:t>
      </w:r>
      <w:r w:rsidRPr="0032514B">
        <w:rPr>
          <w:rFonts w:cs="Times New Roman"/>
          <w:szCs w:val="28"/>
        </w:rPr>
        <w:t>nhiên, theo định hướng trong giai đoạn mới tại Nghị quyết số 617-NQ/BCSĐ ngày 28/12/2018 củ</w:t>
      </w:r>
      <w:r w:rsidR="00C14A3B" w:rsidRPr="0032514B">
        <w:rPr>
          <w:rFonts w:cs="Times New Roman"/>
          <w:szCs w:val="28"/>
        </w:rPr>
        <w:t>a Ban c</w:t>
      </w:r>
      <w:r w:rsidRPr="0032514B">
        <w:rPr>
          <w:rFonts w:cs="Times New Roman"/>
          <w:szCs w:val="28"/>
        </w:rPr>
        <w:t xml:space="preserve">án sự </w:t>
      </w:r>
      <w:r w:rsidR="00C14A3B" w:rsidRPr="0032514B">
        <w:rPr>
          <w:rFonts w:cs="Times New Roman"/>
          <w:szCs w:val="28"/>
        </w:rPr>
        <w:t>đ</w:t>
      </w:r>
      <w:r w:rsidRPr="0032514B">
        <w:rPr>
          <w:rFonts w:cs="Times New Roman"/>
          <w:szCs w:val="28"/>
        </w:rPr>
        <w:t>ảng</w:t>
      </w:r>
      <w:r w:rsidR="00C14A3B" w:rsidRPr="0032514B">
        <w:rPr>
          <w:rFonts w:cs="Times New Roman"/>
          <w:szCs w:val="28"/>
        </w:rPr>
        <w:t>,</w:t>
      </w:r>
      <w:r w:rsidRPr="0032514B">
        <w:rPr>
          <w:rFonts w:cs="Times New Roman"/>
          <w:szCs w:val="28"/>
        </w:rPr>
        <w:t xml:space="preserve"> Bộ Lao động - Thương binh và Xã hội về việc tiếp tục đổi mới và nâng cao chất lượng giáo dục nghề nghiệp đến năm 2021 và định hướng đến năm 2030 </w:t>
      </w:r>
      <w:r w:rsidRPr="0032514B">
        <w:rPr>
          <w:rFonts w:cs="Times New Roman"/>
          <w:i/>
          <w:szCs w:val="28"/>
        </w:rPr>
        <w:t>“Tiếp tục hoàn thiện cơ chế, chính sách, khuyến khích doanh nghiệp tham gia hoạt động giáo dục nghề nghiệp. Phát huy vai trò của các đơn vị sử dụng lao động, người sử dụng lao động, hiệp hội nghề nghiệp trong đổi mới, nâng cao chất lượng giáo dục nghề nghiệp. Hình thành mối quan hệ chặt chẽ giữa cơ sở giáo dục nghề nghiệp và các trung tâm dịch vụ việc làm, sàn giao dịch việc làm, hội chợ việc làm nhằm hỗ trợ người học tìm việc làm sau tốt nghiệp. Chú trọng phát triển tinh thần khởi nghiệp trong giáo dục nghề nghiệp”</w:t>
      </w:r>
      <w:r w:rsidRPr="0032514B">
        <w:rPr>
          <w:rFonts w:cs="Times New Roman"/>
          <w:szCs w:val="28"/>
        </w:rPr>
        <w:t>, thì việc chính sách chỉ hỗ trợ chi phí học tập và tiền ăn cho học viên và nhà giáo, nhưng chưa gắn việc hỗ trợ đào tạo với giải quyết việc làm, chưa huy động sự tham gia của doanh nghiệp vào công tác đào tạo như tại Nghị quyết số</w:t>
      </w:r>
      <w:r w:rsidR="00C14A3B" w:rsidRPr="0032514B">
        <w:rPr>
          <w:rFonts w:cs="Times New Roman"/>
          <w:szCs w:val="28"/>
        </w:rPr>
        <w:t xml:space="preserve"> 15/2014/NQ-HĐND </w:t>
      </w:r>
      <w:r w:rsidRPr="0032514B">
        <w:rPr>
          <w:rFonts w:cs="Times New Roman"/>
          <w:szCs w:val="28"/>
        </w:rPr>
        <w:t xml:space="preserve">là không còn phù hợp với yêu cầu, định hướng phát triển trong giai đoạn tới. Đồng thời, căn cứ Nghị quyết số 27-NQ/TW ngày 21/5/2018 tại </w:t>
      </w:r>
      <w:bookmarkStart w:id="2" w:name="loai_1"/>
      <w:r w:rsidRPr="0032514B">
        <w:rPr>
          <w:rFonts w:cs="Times New Roman"/>
          <w:szCs w:val="28"/>
        </w:rPr>
        <w:t xml:space="preserve">Hội nghị lần thứ VII Ban Chấp hành Trung ương Khóa XII </w:t>
      </w:r>
      <w:bookmarkStart w:id="3" w:name="loai_1_name_name"/>
      <w:bookmarkEnd w:id="2"/>
      <w:r w:rsidRPr="0032514B">
        <w:rPr>
          <w:rFonts w:cs="Times New Roman"/>
          <w:szCs w:val="28"/>
        </w:rPr>
        <w:t>về cải cách chính sách tiền lương đối với cán bộ, công chức, viên chức, lực lượng vũ trang và người lao động trong doanh nghiệp</w:t>
      </w:r>
      <w:bookmarkEnd w:id="3"/>
      <w:r w:rsidRPr="0032514B">
        <w:rPr>
          <w:rFonts w:cs="Times New Roman"/>
          <w:szCs w:val="28"/>
        </w:rPr>
        <w:t xml:space="preserve"> thì việc tiếp tục xây dựng chính sách đặc thù hỗ trợ cho </w:t>
      </w:r>
      <w:r w:rsidR="00C14A3B" w:rsidRPr="0032514B">
        <w:rPr>
          <w:rFonts w:cs="Times New Roman"/>
          <w:szCs w:val="28"/>
        </w:rPr>
        <w:t>n</w:t>
      </w:r>
      <w:r w:rsidRPr="0032514B">
        <w:rPr>
          <w:rFonts w:cs="Times New Roman"/>
          <w:szCs w:val="28"/>
        </w:rPr>
        <w:t>hà giáo tại các Trường là không thật sự cần thiết; lý do: K</w:t>
      </w:r>
      <w:r w:rsidRPr="0032514B">
        <w:rPr>
          <w:rFonts w:cs="Times New Roman"/>
          <w:color w:val="000000"/>
          <w:szCs w:val="28"/>
          <w:shd w:val="clear" w:color="auto" w:fill="FFFFFF"/>
        </w:rPr>
        <w:t>hông bổ sung các loại phụ cấp mới theo nghề (quy định tại điểm a, mục 2.2, phần II,</w:t>
      </w:r>
      <w:r w:rsidRPr="0032514B">
        <w:rPr>
          <w:rFonts w:cs="Times New Roman"/>
          <w:szCs w:val="28"/>
        </w:rPr>
        <w:t xml:space="preserve"> Nghị quyết số 27-NQ/TW).</w:t>
      </w:r>
    </w:p>
    <w:p w:rsidR="00714077" w:rsidRPr="0032514B" w:rsidRDefault="002D0DE8" w:rsidP="0032514B">
      <w:pPr>
        <w:tabs>
          <w:tab w:val="left" w:leader="dot" w:pos="9072"/>
        </w:tabs>
        <w:autoSpaceDE w:val="0"/>
        <w:spacing w:before="80" w:after="80" w:line="240" w:lineRule="auto"/>
        <w:ind w:firstLine="567"/>
        <w:jc w:val="both"/>
        <w:rPr>
          <w:rFonts w:cs="Times New Roman"/>
          <w:color w:val="FF0000"/>
          <w:szCs w:val="28"/>
        </w:rPr>
      </w:pPr>
      <w:r w:rsidRPr="0032514B">
        <w:rPr>
          <w:rFonts w:cs="Times New Roman"/>
          <w:bCs/>
          <w:color w:val="FF0000"/>
          <w:szCs w:val="28"/>
          <w:lang w:val="pt-BR"/>
        </w:rPr>
        <w:t>Với ý nghĩa và tầm quan trọng trên, nhằm tạo sự chuyển biến mới trong công tác giáo dục nghề nghiệp, Ủy ban nhân dân tỉnh Đắk Nông</w:t>
      </w:r>
      <w:r w:rsidRPr="0032514B">
        <w:rPr>
          <w:rFonts w:cs="Times New Roman"/>
          <w:color w:val="FF0000"/>
          <w:szCs w:val="28"/>
        </w:rPr>
        <w:t xml:space="preserve"> trình </w:t>
      </w:r>
      <w:r w:rsidR="00C14A3B" w:rsidRPr="0032514B">
        <w:rPr>
          <w:rFonts w:cs="Times New Roman"/>
          <w:color w:val="FF0000"/>
          <w:szCs w:val="28"/>
        </w:rPr>
        <w:t xml:space="preserve">Thường trực </w:t>
      </w:r>
      <w:r w:rsidRPr="0032514B">
        <w:rPr>
          <w:rFonts w:cs="Times New Roman"/>
          <w:color w:val="FF0000"/>
          <w:szCs w:val="28"/>
        </w:rPr>
        <w:t xml:space="preserve">Hội đồng nhân dân tỉnh </w:t>
      </w:r>
      <w:r w:rsidR="00C14A3B" w:rsidRPr="0032514B">
        <w:rPr>
          <w:rFonts w:cs="Times New Roman"/>
          <w:color w:val="FF0000"/>
          <w:szCs w:val="28"/>
        </w:rPr>
        <w:t>về hồ sơ</w:t>
      </w:r>
      <w:r w:rsidRPr="0032514B">
        <w:rPr>
          <w:rFonts w:cs="Times New Roman"/>
          <w:color w:val="FF0000"/>
          <w:szCs w:val="28"/>
        </w:rPr>
        <w:t xml:space="preserve"> xây dựng Nghị quyết </w:t>
      </w:r>
      <w:r w:rsidRPr="0032514B">
        <w:rPr>
          <w:rFonts w:cs="Times New Roman"/>
          <w:i/>
          <w:color w:val="FF0000"/>
          <w:szCs w:val="28"/>
        </w:rPr>
        <w:t xml:space="preserve">"Quy định chính sách </w:t>
      </w:r>
      <w:r w:rsidRPr="0032514B">
        <w:rPr>
          <w:rFonts w:cs="Times New Roman"/>
          <w:bCs/>
          <w:i/>
          <w:color w:val="FF0000"/>
          <w:szCs w:val="28"/>
        </w:rPr>
        <w:t>H</w:t>
      </w:r>
      <w:r w:rsidRPr="0032514B">
        <w:rPr>
          <w:rFonts w:cs="Times New Roman"/>
          <w:bCs/>
          <w:i/>
          <w:color w:val="FF0000"/>
          <w:szCs w:val="28"/>
          <w:lang w:val="nb-NO"/>
        </w:rPr>
        <w:t>ỗ trợ đào tạo nghề nghiệp trình độ trung cấp, cao đẳng và giải quyết việc làm trên địa bàn tỉnh Đăk Nông</w:t>
      </w:r>
      <w:r w:rsidRPr="0032514B">
        <w:rPr>
          <w:rFonts w:cs="Times New Roman"/>
          <w:i/>
          <w:color w:val="FF0000"/>
          <w:szCs w:val="28"/>
        </w:rPr>
        <w:t xml:space="preserve"> giai đoạn 2021-2025"</w:t>
      </w:r>
      <w:r w:rsidRPr="0032514B">
        <w:rPr>
          <w:rFonts w:cs="Times New Roman"/>
          <w:color w:val="FF0000"/>
          <w:szCs w:val="28"/>
        </w:rPr>
        <w:t>.</w:t>
      </w:r>
    </w:p>
    <w:p w:rsidR="00714077" w:rsidRPr="0032514B" w:rsidRDefault="002D0DE8" w:rsidP="0032514B">
      <w:pPr>
        <w:spacing w:before="80" w:after="80" w:line="240" w:lineRule="auto"/>
        <w:ind w:firstLine="709"/>
        <w:jc w:val="both"/>
        <w:rPr>
          <w:rFonts w:eastAsia="Times New Roman" w:cs="Times New Roman"/>
          <w:b/>
          <w:szCs w:val="28"/>
          <w:lang w:val="nb-NO"/>
        </w:rPr>
      </w:pPr>
      <w:r w:rsidRPr="0032514B">
        <w:rPr>
          <w:rFonts w:eastAsia="Times New Roman" w:cs="Times New Roman"/>
          <w:b/>
          <w:szCs w:val="28"/>
          <w:lang w:val="nb-NO"/>
        </w:rPr>
        <w:t>II. MỤC ĐÍCH, QUAN ĐIỂM XÂY DỰNG NGHỊ QUYẾT</w:t>
      </w:r>
    </w:p>
    <w:p w:rsidR="00714077" w:rsidRPr="0032514B" w:rsidRDefault="002D0DE8" w:rsidP="0032514B">
      <w:pPr>
        <w:spacing w:before="80" w:after="80" w:line="240" w:lineRule="auto"/>
        <w:ind w:firstLine="709"/>
        <w:jc w:val="both"/>
        <w:rPr>
          <w:rFonts w:eastAsia="Times New Roman" w:cs="Times New Roman"/>
          <w:b/>
          <w:szCs w:val="28"/>
          <w:lang w:val="nb-NO"/>
        </w:rPr>
      </w:pPr>
      <w:r w:rsidRPr="0032514B">
        <w:rPr>
          <w:rFonts w:eastAsia="Times New Roman" w:cs="Times New Roman"/>
          <w:b/>
          <w:szCs w:val="28"/>
          <w:lang w:val="nb-NO"/>
        </w:rPr>
        <w:t>1. Mục đích</w:t>
      </w:r>
    </w:p>
    <w:p w:rsidR="00714077" w:rsidRPr="0032514B" w:rsidRDefault="002D0DE8" w:rsidP="0032514B">
      <w:pPr>
        <w:spacing w:before="80" w:after="80" w:line="240" w:lineRule="auto"/>
        <w:ind w:firstLine="709"/>
        <w:jc w:val="both"/>
        <w:rPr>
          <w:rFonts w:cs="Times New Roman"/>
          <w:color w:val="000000"/>
          <w:szCs w:val="28"/>
          <w:shd w:val="clear" w:color="auto" w:fill="FFFFFF"/>
        </w:rPr>
      </w:pPr>
      <w:r w:rsidRPr="0032514B">
        <w:rPr>
          <w:rFonts w:cs="Times New Roman"/>
          <w:color w:val="000000"/>
          <w:szCs w:val="28"/>
          <w:shd w:val="clear" w:color="auto" w:fill="FFFFFF"/>
        </w:rPr>
        <w:t>Hỗ trợ các đối tượng được hưởng chế độ ưu đãi người có công với cách mạng, quân nhân xuất ngũ, người dân tộc thiểu số, người thuộc hộ nghèo, hộ cận nghèo, người khuyết tật, lao động nông thôn là người trực tiếp lao động trong các hộ sản xuất nông nghiệp bị thu hồi đất canh tác và các đối tượng chính sách xã hội khác nhằm tạo cơ hội cho các đối tượng được học tập, tìm việc làm, tự tạo việc làm, lập thân, lập nghiệp; thực hiện bình đẳng giới trong giáo dục nghề nghiệp và tạo điều kiện thuận lợi cho các cơ sở giáo dục nghề nghiệp trong công tác tuyển sinh đào tạo.</w:t>
      </w:r>
    </w:p>
    <w:p w:rsidR="00714077" w:rsidRPr="0032514B" w:rsidRDefault="002D0DE8" w:rsidP="0032514B">
      <w:pPr>
        <w:spacing w:before="80" w:after="80" w:line="240" w:lineRule="auto"/>
        <w:ind w:firstLine="709"/>
        <w:jc w:val="both"/>
        <w:rPr>
          <w:rFonts w:cs="Times New Roman"/>
          <w:color w:val="000000"/>
          <w:szCs w:val="28"/>
        </w:rPr>
      </w:pPr>
      <w:r w:rsidRPr="0032514B">
        <w:rPr>
          <w:rFonts w:cs="Times New Roman"/>
          <w:color w:val="000000"/>
          <w:szCs w:val="28"/>
        </w:rPr>
        <w:t xml:space="preserve">Đào tạo nguồn nhân lực kỹ thuật, có kỹ năng nghề, trực tiếp làm việc trong lĩnh vực sản xuất, kinh doanh, dịch vụ có năng lực thực hành nghề tương xứng với trình độ đào tạo, có đạo đức, lương tâm nghề nghiệp, ý thức kỷ luật, tác phong công nghiệp, có sức khoẻ nhằm tạo điều kiện cho người học nghề sau khi tốt nghiệp có </w:t>
      </w:r>
      <w:r w:rsidRPr="0032514B">
        <w:rPr>
          <w:rFonts w:cs="Times New Roman"/>
          <w:color w:val="000000"/>
          <w:szCs w:val="28"/>
        </w:rPr>
        <w:lastRenderedPageBreak/>
        <w:t>việc làm hoặc học lên trình độ cao hơn, đáp ứng yêu cầu của sự nghiệp công nghiệp hóa, hiện đại hóa của tỉnh, quốc gia và hội nhập kinh tế quốc tế; Đảm bảo cơ cấu ngành nghề, trình độ phù hợp với thị trường lao động, nhu cầu sử dụng lao động của xã hội trong từng giai đoạn. Góp phần giải quyết việc làm, nâng cao thu nhập, phát triển kinh tế - xã hội của địa phương, ngăn chặn sự phát sinh của tệ nạn xã hội, đảm bảo an ninh trật tự xã hội.</w:t>
      </w:r>
    </w:p>
    <w:p w:rsidR="00714077" w:rsidRPr="0032514B" w:rsidRDefault="002D0DE8" w:rsidP="0032514B">
      <w:pPr>
        <w:shd w:val="clear" w:color="auto" w:fill="FFFFFF"/>
        <w:spacing w:before="80" w:after="80" w:line="240" w:lineRule="auto"/>
        <w:ind w:firstLine="709"/>
        <w:jc w:val="both"/>
        <w:rPr>
          <w:rFonts w:eastAsia="Times New Roman" w:cs="Times New Roman"/>
          <w:color w:val="000000"/>
          <w:szCs w:val="28"/>
        </w:rPr>
      </w:pPr>
      <w:r w:rsidRPr="0032514B">
        <w:rPr>
          <w:rFonts w:eastAsia="Times New Roman" w:cs="Times New Roman"/>
          <w:color w:val="000000"/>
          <w:szCs w:val="28"/>
        </w:rPr>
        <w:t>Góp phần hỗ trợ các doanh nghiệp đẩy mạnh, mở rộng phát triển sản xuất kinh doanh và dịch vụ; nâng cao chất lượng hàng hóa, ổn định và tăng khả năng cạnh tranh trong quá trình hội nhập kinh tế khu vực và quốc tế.</w:t>
      </w:r>
    </w:p>
    <w:p w:rsidR="00714077" w:rsidRPr="0032514B" w:rsidRDefault="002D0DE8" w:rsidP="0032514B">
      <w:pPr>
        <w:spacing w:before="80" w:after="80" w:line="240" w:lineRule="auto"/>
        <w:ind w:firstLine="709"/>
        <w:jc w:val="both"/>
        <w:rPr>
          <w:rFonts w:eastAsia="Times New Roman" w:cs="Times New Roman"/>
          <w:szCs w:val="28"/>
          <w:lang w:val="nb-NO"/>
        </w:rPr>
      </w:pPr>
      <w:r w:rsidRPr="0032514B">
        <w:rPr>
          <w:rFonts w:eastAsia="Times New Roman" w:cs="Times New Roman"/>
          <w:b/>
          <w:szCs w:val="28"/>
          <w:lang w:val="nb-NO"/>
        </w:rPr>
        <w:t>2. Quan điểm xây dựng</w:t>
      </w:r>
    </w:p>
    <w:p w:rsidR="00714077" w:rsidRPr="0032514B" w:rsidRDefault="002D0DE8" w:rsidP="0032514B">
      <w:pPr>
        <w:widowControl w:val="0"/>
        <w:spacing w:before="80" w:after="80" w:line="240" w:lineRule="auto"/>
        <w:ind w:firstLine="709"/>
        <w:jc w:val="both"/>
        <w:rPr>
          <w:rFonts w:cs="Times New Roman"/>
          <w:color w:val="000000"/>
          <w:szCs w:val="28"/>
          <w:lang w:val="nl-NL"/>
        </w:rPr>
      </w:pPr>
      <w:r w:rsidRPr="0032514B">
        <w:rPr>
          <w:rFonts w:cs="Times New Roman"/>
          <w:color w:val="000000"/>
          <w:szCs w:val="28"/>
          <w:lang w:val="nl-NL"/>
        </w:rPr>
        <w:t xml:space="preserve">Đảm bảo theo đúng định hướng, quan điểm chỉ đạo của Đảng và Nhà nước trong việc xây dựng, tổ chức triển khai thực hiện đúng đối tượng, đảm bảo tính hiệu quả, tiết kiệm phát huy tối đa các nguồn lực về tài chính và các điều kiện khác. </w:t>
      </w:r>
    </w:p>
    <w:p w:rsidR="00714077" w:rsidRPr="0032514B" w:rsidRDefault="002D0DE8" w:rsidP="0032514B">
      <w:pPr>
        <w:spacing w:before="80" w:after="80" w:line="240" w:lineRule="auto"/>
        <w:ind w:firstLine="720"/>
        <w:jc w:val="both"/>
        <w:rPr>
          <w:rFonts w:eastAsia="Times New Roman" w:cs="Times New Roman"/>
          <w:szCs w:val="28"/>
        </w:rPr>
      </w:pPr>
      <w:r w:rsidRPr="0032514B">
        <w:rPr>
          <w:rFonts w:eastAsia="Times New Roman" w:cs="Times New Roman"/>
          <w:szCs w:val="28"/>
        </w:rPr>
        <w:t>- Bảo đảm tính công khai, minh bạch và trách nhiệm giải trình của các bên liên quan trong quá trình triển khai thực hiện và bảo đảm quyền tham gia ý kiến của cơ quan, tổ chức, cộng đồng, cá nhân trong quá trình xây dựng.</w:t>
      </w:r>
    </w:p>
    <w:p w:rsidR="00714077" w:rsidRPr="0032514B" w:rsidRDefault="002D0DE8" w:rsidP="0032514B">
      <w:pPr>
        <w:spacing w:before="80" w:after="80" w:line="240" w:lineRule="auto"/>
        <w:ind w:firstLine="720"/>
        <w:jc w:val="both"/>
        <w:rPr>
          <w:rFonts w:eastAsia="Times New Roman" w:cs="Times New Roman"/>
          <w:szCs w:val="28"/>
        </w:rPr>
      </w:pPr>
      <w:r w:rsidRPr="0032514B">
        <w:rPr>
          <w:rFonts w:eastAsia="Times New Roman" w:cs="Times New Roman"/>
          <w:szCs w:val="28"/>
        </w:rPr>
        <w:t>- Bảo đảm tính khoa học, phương pháp đánh giá tác động cụ thể bằng số liệu; đáp ứng được yêu cầu phát triển và hội nhập quốc tế của đất nước.</w:t>
      </w:r>
    </w:p>
    <w:p w:rsidR="00714077" w:rsidRPr="0032514B" w:rsidRDefault="002D0DE8" w:rsidP="0032514B">
      <w:pPr>
        <w:pStyle w:val="doan"/>
        <w:widowControl/>
        <w:spacing w:before="80" w:after="80"/>
        <w:ind w:firstLine="709"/>
        <w:rPr>
          <w:b/>
          <w:color w:val="auto"/>
          <w:szCs w:val="28"/>
          <w:lang w:val="nb-NO"/>
        </w:rPr>
      </w:pPr>
      <w:r w:rsidRPr="0032514B">
        <w:rPr>
          <w:b/>
          <w:color w:val="auto"/>
          <w:szCs w:val="28"/>
          <w:lang w:val="nb-NO"/>
        </w:rPr>
        <w:t>III. PHẠM VI ĐIỀU CHỈNH, ĐỐI TƯỢNG ÁP DỤNG CỦA NGHỊ QUYẾT</w:t>
      </w:r>
    </w:p>
    <w:p w:rsidR="00714077" w:rsidRPr="0032514B" w:rsidRDefault="002D0DE8" w:rsidP="0032514B">
      <w:pPr>
        <w:shd w:val="clear" w:color="auto" w:fill="FFFFFF"/>
        <w:spacing w:before="80" w:after="80" w:line="240" w:lineRule="auto"/>
        <w:ind w:firstLine="709"/>
        <w:jc w:val="both"/>
        <w:rPr>
          <w:rFonts w:eastAsia="Times New Roman" w:cs="Times New Roman"/>
          <w:b/>
          <w:bCs/>
          <w:color w:val="000000"/>
          <w:szCs w:val="28"/>
          <w:lang w:val="es-PY"/>
        </w:rPr>
      </w:pPr>
      <w:bookmarkStart w:id="4" w:name="dieu_1"/>
      <w:r w:rsidRPr="0032514B">
        <w:rPr>
          <w:rFonts w:eastAsia="Times New Roman" w:cs="Times New Roman"/>
          <w:b/>
          <w:bCs/>
          <w:color w:val="000000"/>
          <w:szCs w:val="28"/>
          <w:lang w:val="es-PY"/>
        </w:rPr>
        <w:t>1. Phạm vi điều chỉnh</w:t>
      </w:r>
      <w:bookmarkEnd w:id="4"/>
    </w:p>
    <w:p w:rsidR="00714077" w:rsidRPr="0032514B" w:rsidRDefault="002D0DE8" w:rsidP="0032514B">
      <w:pPr>
        <w:shd w:val="clear" w:color="auto" w:fill="FFFFFF"/>
        <w:spacing w:before="80" w:after="80" w:line="240" w:lineRule="auto"/>
        <w:ind w:firstLine="709"/>
        <w:jc w:val="both"/>
        <w:rPr>
          <w:rFonts w:cs="Times New Roman"/>
          <w:color w:val="000000"/>
          <w:szCs w:val="28"/>
          <w:shd w:val="clear" w:color="auto" w:fill="FFFFFF"/>
        </w:rPr>
      </w:pPr>
      <w:bookmarkStart w:id="5" w:name="dieu_2"/>
      <w:r w:rsidRPr="0032514B">
        <w:rPr>
          <w:rFonts w:cs="Times New Roman"/>
          <w:color w:val="000000"/>
          <w:szCs w:val="28"/>
          <w:shd w:val="clear" w:color="auto" w:fill="FFFFFF"/>
        </w:rPr>
        <w:t>Quy định chính sách hỗ trợ đào tạo nghề nghiệp trình độ trung cấp, cao đẳng trên địa bàn tỉnh Đắk Nông giai đoạn 2021-2025.</w:t>
      </w:r>
    </w:p>
    <w:p w:rsidR="00714077" w:rsidRPr="0032514B" w:rsidRDefault="002D0DE8" w:rsidP="0032514B">
      <w:pPr>
        <w:shd w:val="clear" w:color="auto" w:fill="FFFFFF"/>
        <w:spacing w:before="80" w:after="80" w:line="240" w:lineRule="auto"/>
        <w:ind w:firstLine="709"/>
        <w:jc w:val="both"/>
        <w:rPr>
          <w:rFonts w:eastAsia="Times New Roman" w:cs="Times New Roman"/>
          <w:color w:val="000000"/>
          <w:szCs w:val="28"/>
          <w:lang w:val="es-PY"/>
        </w:rPr>
      </w:pPr>
      <w:r w:rsidRPr="0032514B">
        <w:rPr>
          <w:rFonts w:eastAsia="Times New Roman" w:cs="Times New Roman"/>
          <w:b/>
          <w:bCs/>
          <w:color w:val="000000"/>
          <w:szCs w:val="28"/>
          <w:lang w:val="es-PY"/>
        </w:rPr>
        <w:t>2. Đối tượng áp dụng</w:t>
      </w:r>
      <w:bookmarkEnd w:id="5"/>
    </w:p>
    <w:p w:rsidR="00714077" w:rsidRPr="0032514B" w:rsidRDefault="002D0DE8" w:rsidP="0032514B">
      <w:pPr>
        <w:spacing w:before="80" w:after="80" w:line="240" w:lineRule="auto"/>
        <w:ind w:firstLine="709"/>
        <w:jc w:val="both"/>
        <w:rPr>
          <w:rFonts w:cs="Times New Roman"/>
          <w:szCs w:val="28"/>
        </w:rPr>
      </w:pPr>
      <w:r w:rsidRPr="0032514B">
        <w:rPr>
          <w:rFonts w:cs="Times New Roman"/>
          <w:szCs w:val="28"/>
        </w:rPr>
        <w:t>Các doanh nghiệp được thành lập và hoạt động theo quy định của Luật Doanh nghiệp; cơ sở sản xuất, kinh doanh, dịch vụ, hợp tác xã trên địa bàn tỉnh có nhu cầu tuyển dụng lao động qua đào tạo các cấp trình độ cao đẳng, trung cấp vào làm việc tại đơn vị (gọi chung là các doanh nghiệ</w:t>
      </w:r>
      <w:r w:rsidR="00D61437">
        <w:rPr>
          <w:rFonts w:cs="Times New Roman"/>
          <w:szCs w:val="28"/>
        </w:rPr>
        <w:t>p).</w:t>
      </w:r>
    </w:p>
    <w:p w:rsidR="00714077" w:rsidRPr="0032514B" w:rsidRDefault="002D0DE8" w:rsidP="0032514B">
      <w:pPr>
        <w:spacing w:before="80" w:after="80" w:line="240" w:lineRule="auto"/>
        <w:ind w:firstLine="709"/>
        <w:jc w:val="both"/>
        <w:rPr>
          <w:rFonts w:cs="Times New Roman"/>
          <w:szCs w:val="28"/>
        </w:rPr>
      </w:pPr>
      <w:r w:rsidRPr="0032514B">
        <w:rPr>
          <w:rFonts w:cs="Times New Roman"/>
          <w:szCs w:val="28"/>
        </w:rPr>
        <w:t>Các trường cao đẳng, trung cấp, cơ sở giáo dục đại học có đăng ký hoạt động giáo dục nghề nghiệp trình độ cao đẳng, trung cấp trên địa bàn tỉnh (gọi chung là các cơ sở giáo dục nghề nghiệ</w:t>
      </w:r>
      <w:r w:rsidR="00D61437">
        <w:rPr>
          <w:rFonts w:cs="Times New Roman"/>
          <w:szCs w:val="28"/>
        </w:rPr>
        <w:t>p).</w:t>
      </w:r>
    </w:p>
    <w:p w:rsidR="00714077" w:rsidRPr="0032514B" w:rsidRDefault="002D0DE8" w:rsidP="0032514B">
      <w:pPr>
        <w:spacing w:before="80" w:after="80" w:line="240" w:lineRule="auto"/>
        <w:ind w:firstLine="709"/>
        <w:jc w:val="both"/>
        <w:rPr>
          <w:rFonts w:cs="Times New Roman"/>
          <w:szCs w:val="28"/>
        </w:rPr>
      </w:pPr>
      <w:r w:rsidRPr="0032514B">
        <w:rPr>
          <w:rFonts w:cs="Times New Roman"/>
          <w:szCs w:val="28"/>
        </w:rPr>
        <w:t xml:space="preserve">Người học trong độ tuổi lao động có hộ khẩu thường trú tại tỉnh Đắk Nông </w:t>
      </w:r>
      <w:r w:rsidRPr="0032514B">
        <w:rPr>
          <w:rFonts w:cs="Times New Roman"/>
          <w:i/>
          <w:szCs w:val="28"/>
        </w:rPr>
        <w:t>(kể cả người đã tốt nghiệp đại học, cao đẳng có nhu cầu đào tạo lại)</w:t>
      </w:r>
      <w:r w:rsidRPr="0032514B">
        <w:rPr>
          <w:rFonts w:cs="Times New Roman"/>
          <w:szCs w:val="28"/>
        </w:rPr>
        <w:t xml:space="preserve"> được doanh nghiệp hợp đồng lao động và đăng ký tham gia các khóa đào tạo trình độ cao đẳng, trung cấp tại các cơ sở giáo dục nghề nghiệp có đăng ký hoạt động giáo dục nghề nghiệp trên địa bàn tỉnh; </w:t>
      </w:r>
      <w:r w:rsidRPr="0032514B">
        <w:rPr>
          <w:rFonts w:cs="Times New Roman"/>
          <w:color w:val="000000"/>
          <w:szCs w:val="28"/>
        </w:rPr>
        <w:t xml:space="preserve">Người dân tộc thiểu số tại chỗ, hộ gia đình hưởng chính sách ưu đãi người có công với cách mạng, hộ nghèo, người khuyết tật, độ tuổi từ 15 tuổi trở lên đang học tập trung chính quy trình độ trung cấp trở lên (kể cả liên kết đào tạo) tại các cơ sở giáo dục nghề nghiệp công lập trên địa bàn tỉnh và có hộ khẩu thường trú trên địa bàn tỉnh Đắk Nông ít nhất là 12 tháng; </w:t>
      </w:r>
      <w:r w:rsidR="00C14A3B" w:rsidRPr="0032514B">
        <w:rPr>
          <w:rFonts w:cs="Times New Roman"/>
          <w:color w:val="000000"/>
          <w:szCs w:val="28"/>
        </w:rPr>
        <w:t>n</w:t>
      </w:r>
      <w:r w:rsidRPr="0032514B">
        <w:rPr>
          <w:rFonts w:cs="Times New Roman"/>
          <w:color w:val="000000"/>
          <w:szCs w:val="28"/>
        </w:rPr>
        <w:t xml:space="preserve">gười dân tộc thiểu số khác, gia đình hộ cận nghèo, người bị thu hồi đất canh tác, độ tuổi từ 15 tuổi trở lên đang học tập trung chính quy trình độ trung cấp trở lên (kể cả liên kết đào tạo) tại các cơ sở giáo dục </w:t>
      </w:r>
      <w:r w:rsidRPr="0032514B">
        <w:rPr>
          <w:rFonts w:cs="Times New Roman"/>
          <w:color w:val="000000"/>
          <w:szCs w:val="28"/>
        </w:rPr>
        <w:lastRenderedPageBreak/>
        <w:t>nghề nghiệp công lập trên địa bàn tỉnh và có hộ khẩu thường trú trên địa bàn tỉnh Đắk Nông ít nhấ</w:t>
      </w:r>
      <w:r w:rsidR="00D61437">
        <w:rPr>
          <w:rFonts w:cs="Times New Roman"/>
          <w:color w:val="000000"/>
          <w:szCs w:val="28"/>
        </w:rPr>
        <w:t>t là 12 tháng.</w:t>
      </w:r>
    </w:p>
    <w:p w:rsidR="00714077" w:rsidRPr="0032514B" w:rsidRDefault="002D0DE8" w:rsidP="0032514B">
      <w:pPr>
        <w:spacing w:before="80" w:after="80" w:line="240" w:lineRule="auto"/>
        <w:ind w:firstLine="720"/>
        <w:jc w:val="both"/>
        <w:rPr>
          <w:rFonts w:cs="Times New Roman"/>
          <w:szCs w:val="28"/>
        </w:rPr>
      </w:pPr>
      <w:r w:rsidRPr="0032514B">
        <w:rPr>
          <w:rFonts w:cs="Times New Roman"/>
          <w:szCs w:val="28"/>
        </w:rPr>
        <w:t>Các cơ quan, tổ chức, cá nhân có liên quan đến việc thực hiện chính sách hỗ trợ theo quy định tại Nghị quyết này.</w:t>
      </w:r>
    </w:p>
    <w:p w:rsidR="00714077" w:rsidRPr="0032514B" w:rsidRDefault="002D0DE8" w:rsidP="0032514B">
      <w:pPr>
        <w:shd w:val="clear" w:color="auto" w:fill="FFFFFF"/>
        <w:spacing w:before="80" w:after="80" w:line="240" w:lineRule="auto"/>
        <w:ind w:firstLine="709"/>
        <w:rPr>
          <w:rFonts w:cs="Times New Roman"/>
          <w:b/>
          <w:szCs w:val="28"/>
          <w:lang w:val="nb-NO"/>
        </w:rPr>
      </w:pPr>
      <w:r w:rsidRPr="0032514B">
        <w:rPr>
          <w:rFonts w:cs="Times New Roman"/>
          <w:b/>
          <w:szCs w:val="28"/>
          <w:lang w:val="nb-NO"/>
        </w:rPr>
        <w:t>IV. MỤC TIÊU, BỐ CỤC, NỘI DUNG CỦA CHÍNH SÁCH, GIẢI PHÁP THỰC HIỆN CHÍNH SÁCH</w:t>
      </w:r>
    </w:p>
    <w:p w:rsidR="00714077" w:rsidRPr="0032514B" w:rsidRDefault="002D0DE8" w:rsidP="0032514B">
      <w:pPr>
        <w:spacing w:before="80" w:after="80" w:line="240" w:lineRule="auto"/>
        <w:ind w:firstLine="709"/>
        <w:jc w:val="both"/>
        <w:rPr>
          <w:rFonts w:eastAsia="Times New Roman" w:cs="Times New Roman"/>
          <w:b/>
          <w:szCs w:val="28"/>
          <w:lang w:val="nb-NO"/>
        </w:rPr>
      </w:pPr>
      <w:r w:rsidRPr="0032514B">
        <w:rPr>
          <w:rFonts w:eastAsia="Times New Roman" w:cs="Times New Roman"/>
          <w:b/>
          <w:szCs w:val="28"/>
          <w:lang w:val="nb-NO"/>
        </w:rPr>
        <w:t xml:space="preserve">1. Mục tiêu </w:t>
      </w:r>
    </w:p>
    <w:p w:rsidR="00714077" w:rsidRPr="0032514B" w:rsidRDefault="002D0DE8" w:rsidP="0032514B">
      <w:pPr>
        <w:spacing w:before="80" w:after="80" w:line="240" w:lineRule="auto"/>
        <w:ind w:firstLine="709"/>
        <w:jc w:val="both"/>
        <w:rPr>
          <w:rFonts w:cs="Times New Roman"/>
          <w:szCs w:val="28"/>
          <w:lang w:val="nb-NO"/>
        </w:rPr>
      </w:pPr>
      <w:r w:rsidRPr="0032514B">
        <w:rPr>
          <w:rFonts w:cs="Times New Roman"/>
          <w:szCs w:val="28"/>
          <w:lang w:val="nb-NO"/>
        </w:rPr>
        <w:t xml:space="preserve">1.1 Mục tiêu </w:t>
      </w:r>
      <w:r w:rsidRPr="0032514B">
        <w:rPr>
          <w:rFonts w:eastAsia="Times New Roman" w:cs="Times New Roman"/>
          <w:szCs w:val="28"/>
          <w:lang w:val="nb-NO"/>
        </w:rPr>
        <w:t>chung</w:t>
      </w:r>
    </w:p>
    <w:p w:rsidR="00714077" w:rsidRPr="0032514B" w:rsidRDefault="002D0DE8" w:rsidP="0032514B">
      <w:pPr>
        <w:spacing w:before="80" w:after="80" w:line="240" w:lineRule="auto"/>
        <w:ind w:firstLine="709"/>
        <w:jc w:val="both"/>
        <w:rPr>
          <w:rFonts w:cs="Times New Roman"/>
          <w:szCs w:val="28"/>
        </w:rPr>
      </w:pPr>
      <w:r w:rsidRPr="0032514B">
        <w:rPr>
          <w:rFonts w:cs="Times New Roman"/>
          <w:szCs w:val="28"/>
          <w:lang w:val="nb-NO"/>
        </w:rPr>
        <w:t>Hỗ trợ phát triển nguồn nhân lực chất lượng cao trên địa bàn tỉnh, tạo chính sách thu hút,</w:t>
      </w:r>
      <w:r w:rsidRPr="0032514B">
        <w:rPr>
          <w:rFonts w:cs="Times New Roman"/>
          <w:szCs w:val="28"/>
        </w:rPr>
        <w:t xml:space="preserve"> khuyến khích các doanh nghiệp, xã hội, nguồn lực quốc tế đầu tư và tham gia đào tạo nghề nghiệp, tạo động lực cho sự phát triển của tỉnh nhà và góp phần an sinh xã hội.</w:t>
      </w:r>
    </w:p>
    <w:p w:rsidR="00714077" w:rsidRPr="0032514B" w:rsidRDefault="002D0DE8" w:rsidP="0032514B">
      <w:pPr>
        <w:spacing w:before="80" w:after="80" w:line="240" w:lineRule="auto"/>
        <w:ind w:firstLine="709"/>
        <w:jc w:val="both"/>
        <w:rPr>
          <w:rFonts w:cs="Times New Roman"/>
          <w:szCs w:val="28"/>
        </w:rPr>
      </w:pPr>
      <w:r w:rsidRPr="0032514B">
        <w:rPr>
          <w:rFonts w:cs="Times New Roman"/>
          <w:szCs w:val="28"/>
        </w:rPr>
        <w:t>1.2 Mục tiêu cụ thể của từng chính sách</w:t>
      </w:r>
    </w:p>
    <w:p w:rsidR="00714077" w:rsidRPr="0032514B" w:rsidRDefault="002D0DE8" w:rsidP="0032514B">
      <w:pPr>
        <w:pStyle w:val="NormalWeb"/>
        <w:shd w:val="clear" w:color="auto" w:fill="FFFFFF"/>
        <w:spacing w:before="80" w:beforeAutospacing="0" w:after="80" w:afterAutospacing="0"/>
        <w:ind w:firstLine="720"/>
        <w:jc w:val="both"/>
        <w:rPr>
          <w:color w:val="000000"/>
          <w:sz w:val="28"/>
          <w:szCs w:val="28"/>
          <w:lang w:val="en-US"/>
        </w:rPr>
      </w:pPr>
      <w:r w:rsidRPr="0032514B">
        <w:rPr>
          <w:sz w:val="28"/>
          <w:szCs w:val="28"/>
        </w:rPr>
        <w:t>a)</w:t>
      </w:r>
      <w:r w:rsidRPr="0032514B">
        <w:rPr>
          <w:sz w:val="28"/>
          <w:szCs w:val="28"/>
          <w:lang w:val="en-US"/>
        </w:rPr>
        <w:t xml:space="preserve"> Mục tiêu 1: Hỗ trợ </w:t>
      </w:r>
      <w:r w:rsidR="00C14A3B" w:rsidRPr="0032514B">
        <w:rPr>
          <w:sz w:val="28"/>
          <w:szCs w:val="28"/>
          <w:lang w:val="en-US"/>
        </w:rPr>
        <w:t>h</w:t>
      </w:r>
      <w:r w:rsidRPr="0032514B">
        <w:rPr>
          <w:color w:val="000000"/>
          <w:sz w:val="28"/>
          <w:szCs w:val="28"/>
        </w:rPr>
        <w:t xml:space="preserve">ọc sinh, sinh viên thuộc đối tượng là người dân tộc thiểu số tại chỗ, hộ gia đình hưởng chính sách ưu đãi người có công với cách mạng, hộ nghèo, người khuyết tật, </w:t>
      </w:r>
      <w:r w:rsidRPr="0032514B">
        <w:rPr>
          <w:color w:val="000000"/>
          <w:sz w:val="28"/>
          <w:szCs w:val="28"/>
          <w:lang w:val="en-US"/>
        </w:rPr>
        <w:t xml:space="preserve">người bị thu hồi đất canh tác, </w:t>
      </w:r>
      <w:r w:rsidRPr="0032514B">
        <w:rPr>
          <w:color w:val="000000"/>
          <w:sz w:val="28"/>
          <w:szCs w:val="28"/>
        </w:rPr>
        <w:t>độ tuổi từ 15 tuổi trở lên đang học tập trung chính quy trình độ trung cấp trở lên (kể cả liên kết đào tạo) tại các cơ sở giáo dục nghề nghiệp công lập của tỉnh và có hộ khẩu thường trú trên địa bàn tỉnh Đắk Nông từ 12 tháng trở lên được hưởng chính sách</w:t>
      </w:r>
    </w:p>
    <w:p w:rsidR="00714077" w:rsidRPr="0032514B" w:rsidRDefault="002D0DE8" w:rsidP="0032514B">
      <w:pPr>
        <w:pStyle w:val="NormalWeb"/>
        <w:shd w:val="clear" w:color="auto" w:fill="FFFFFF"/>
        <w:spacing w:before="80" w:beforeAutospacing="0" w:after="80" w:afterAutospacing="0"/>
        <w:ind w:firstLine="720"/>
        <w:jc w:val="both"/>
        <w:rPr>
          <w:color w:val="000000"/>
          <w:sz w:val="28"/>
          <w:szCs w:val="28"/>
          <w:lang w:val="en-US"/>
        </w:rPr>
      </w:pPr>
      <w:r w:rsidRPr="0032514B">
        <w:rPr>
          <w:color w:val="000000"/>
          <w:sz w:val="28"/>
          <w:szCs w:val="28"/>
          <w:lang w:val="en-US"/>
        </w:rPr>
        <w:t>Tăng cơ hội học tập cho các nhóm đối tượng trên; lồng ghép thực hiện chính sách bình đẳng giới, đền ơn đáp nghĩa; nâng cao chất lượng nguồn nhân lực và góp phần</w:t>
      </w:r>
      <w:r w:rsidR="00C14A3B" w:rsidRPr="0032514B">
        <w:rPr>
          <w:color w:val="000000"/>
          <w:sz w:val="28"/>
          <w:szCs w:val="28"/>
          <w:lang w:val="en-US"/>
        </w:rPr>
        <w:t xml:space="preserve"> thực hiện tốt công tác </w:t>
      </w:r>
      <w:r w:rsidRPr="0032514B">
        <w:rPr>
          <w:color w:val="000000"/>
          <w:sz w:val="28"/>
          <w:szCs w:val="28"/>
          <w:lang w:val="en-US"/>
        </w:rPr>
        <w:t xml:space="preserve">an sinh xã hội trên địa bàn. </w:t>
      </w:r>
    </w:p>
    <w:p w:rsidR="00714077" w:rsidRPr="0032514B" w:rsidRDefault="002D0DE8" w:rsidP="0032514B">
      <w:pPr>
        <w:pStyle w:val="NormalWeb"/>
        <w:shd w:val="clear" w:color="auto" w:fill="FFFFFF"/>
        <w:spacing w:before="80" w:beforeAutospacing="0" w:after="80" w:afterAutospacing="0"/>
        <w:ind w:firstLine="720"/>
        <w:jc w:val="both"/>
        <w:rPr>
          <w:color w:val="000000"/>
          <w:sz w:val="28"/>
          <w:szCs w:val="28"/>
          <w:lang w:val="en-US"/>
        </w:rPr>
      </w:pPr>
      <w:r w:rsidRPr="0032514B">
        <w:rPr>
          <w:color w:val="000000"/>
          <w:sz w:val="28"/>
          <w:szCs w:val="28"/>
          <w:lang w:val="en-US"/>
        </w:rPr>
        <w:t>b) Mục tiêu 2: Hỗ trợ đào tạo nghề nghiệp và Hỗ trợ hoàn thiện kỹ năng nghề nghiệp cho người lao động của doanh nghiệp</w:t>
      </w:r>
    </w:p>
    <w:p w:rsidR="00714077" w:rsidRPr="0032514B" w:rsidRDefault="002D0DE8" w:rsidP="0032514B">
      <w:pPr>
        <w:shd w:val="clear" w:color="auto" w:fill="FFFFFF"/>
        <w:spacing w:before="80" w:after="80" w:line="240" w:lineRule="auto"/>
        <w:ind w:firstLine="709"/>
        <w:jc w:val="both"/>
        <w:rPr>
          <w:rFonts w:eastAsia="Times New Roman" w:cs="Times New Roman"/>
          <w:color w:val="000000"/>
          <w:szCs w:val="28"/>
        </w:rPr>
      </w:pPr>
      <w:r w:rsidRPr="0032514B">
        <w:rPr>
          <w:rFonts w:cs="Times New Roman"/>
          <w:color w:val="000000"/>
          <w:szCs w:val="28"/>
        </w:rPr>
        <w:t>Thực hiện chủ trương của Đảng, chính sách của Nhà nước và định hướng phát triển của Bộ, ngành, địa phương trong giai đoạn tới. Huy động được sự tham gia của doanh nghiệp trong đào tạo nghề nghiệp góp phần giải quyết việc làm, nâng cao hiệu quả và chất lượng đào tạo;</w:t>
      </w:r>
      <w:r w:rsidRPr="0032514B">
        <w:rPr>
          <w:rFonts w:eastAsia="Times New Roman" w:cs="Times New Roman"/>
          <w:color w:val="000000"/>
          <w:szCs w:val="28"/>
        </w:rPr>
        <w:t xml:space="preserve"> hỗ trợ các doanh nghiệp đẩy mạnh, mở rộng phát triển sản xuất kinh doanh và dịch vụ; nâng cao chất lượng hàng hóa, ổn định và tăng khả năng cạnh tranh trong quá trình hội nhập kinh tế khu vực và quốc tế.</w:t>
      </w:r>
    </w:p>
    <w:p w:rsidR="00714077" w:rsidRPr="0032514B" w:rsidRDefault="002D0DE8" w:rsidP="0032514B">
      <w:pPr>
        <w:spacing w:before="80" w:after="80" w:line="240" w:lineRule="auto"/>
        <w:ind w:firstLine="709"/>
        <w:jc w:val="both"/>
        <w:rPr>
          <w:rFonts w:cs="Times New Roman"/>
          <w:b/>
          <w:szCs w:val="28"/>
        </w:rPr>
      </w:pPr>
      <w:r w:rsidRPr="0032514B">
        <w:rPr>
          <w:rFonts w:cs="Times New Roman"/>
          <w:b/>
          <w:szCs w:val="28"/>
        </w:rPr>
        <w:t>2. Nộ</w:t>
      </w:r>
      <w:r w:rsidR="00C14A3B" w:rsidRPr="0032514B">
        <w:rPr>
          <w:rFonts w:cs="Times New Roman"/>
          <w:b/>
          <w:szCs w:val="28"/>
        </w:rPr>
        <w:t>i dung chính sách</w:t>
      </w:r>
    </w:p>
    <w:p w:rsidR="00714077" w:rsidRPr="0032514B" w:rsidRDefault="002D0DE8" w:rsidP="0032514B">
      <w:pPr>
        <w:spacing w:before="80" w:after="80" w:line="240" w:lineRule="auto"/>
        <w:ind w:firstLine="720"/>
        <w:jc w:val="both"/>
        <w:rPr>
          <w:rFonts w:cs="Times New Roman"/>
          <w:bCs/>
          <w:szCs w:val="28"/>
        </w:rPr>
      </w:pPr>
      <w:r w:rsidRPr="0032514B">
        <w:rPr>
          <w:rFonts w:cs="Times New Roman"/>
          <w:bCs/>
          <w:szCs w:val="28"/>
        </w:rPr>
        <w:t>2.1 Hỗ trợ đối với học sinh, sinh viên thuộc các nhóm đối tượ</w:t>
      </w:r>
      <w:r w:rsidR="00C14A3B" w:rsidRPr="0032514B">
        <w:rPr>
          <w:rFonts w:cs="Times New Roman"/>
          <w:bCs/>
          <w:szCs w:val="28"/>
        </w:rPr>
        <w:t>ng sau:</w:t>
      </w:r>
    </w:p>
    <w:p w:rsidR="00714077" w:rsidRPr="0032514B" w:rsidRDefault="002D0DE8" w:rsidP="0032514B">
      <w:pPr>
        <w:pStyle w:val="NormalWeb"/>
        <w:shd w:val="clear" w:color="auto" w:fill="FFFFFF"/>
        <w:spacing w:before="80" w:beforeAutospacing="0" w:after="80" w:afterAutospacing="0"/>
        <w:ind w:firstLine="720"/>
        <w:jc w:val="both"/>
        <w:rPr>
          <w:color w:val="000000"/>
          <w:sz w:val="28"/>
          <w:szCs w:val="28"/>
          <w:lang w:val="en-US"/>
        </w:rPr>
      </w:pPr>
      <w:r w:rsidRPr="0032514B">
        <w:rPr>
          <w:color w:val="000000"/>
          <w:sz w:val="28"/>
          <w:szCs w:val="28"/>
        </w:rPr>
        <w:t>a) Học sinh, sinh viên thuộc đối tượng là người dân tộc thiểu số tại chỗ, hộ gia đình hưởng chính sách ưu đãi người có công với cách mạng, hộ nghèo, người khuyết tật, độ tuổi từ 15 tuổi trở lên đang học tập trung chính quy trình độ trung cấp trở lên (kể cả liên kết đào tạo) tại các cơ sở giáo dục nghề nghiệp công lập của tỉnh và có hộ khẩu thường trú trên địa bàn tỉnh Đắk Nông từ 12 tháng trở lên</w:t>
      </w:r>
      <w:r w:rsidRPr="0032514B">
        <w:rPr>
          <w:color w:val="000000"/>
          <w:sz w:val="28"/>
          <w:szCs w:val="28"/>
          <w:lang w:val="en-US"/>
        </w:rPr>
        <w:t>.</w:t>
      </w:r>
    </w:p>
    <w:p w:rsidR="00714077" w:rsidRPr="0032514B" w:rsidRDefault="002D0DE8" w:rsidP="0032514B">
      <w:pPr>
        <w:pStyle w:val="NormalWeb"/>
        <w:shd w:val="clear" w:color="auto" w:fill="FFFFFF"/>
        <w:spacing w:before="80" w:beforeAutospacing="0" w:after="80" w:afterAutospacing="0"/>
        <w:ind w:firstLine="720"/>
        <w:jc w:val="both"/>
        <w:rPr>
          <w:color w:val="000000"/>
          <w:sz w:val="28"/>
          <w:szCs w:val="28"/>
          <w:lang w:val="en-US"/>
        </w:rPr>
      </w:pPr>
      <w:r w:rsidRPr="0032514B">
        <w:rPr>
          <w:color w:val="000000"/>
          <w:sz w:val="28"/>
          <w:szCs w:val="28"/>
        </w:rPr>
        <w:t>b) Học sinh, sinh viên thuộc đối tượng là người dân tộc thiểu số khác, gia đình hộ cận nghèo, độ tuổi từ 15 tuổi trở lên đang học tập trung chính quy trình độ trung cấp trở lên (kể cả liên kết đào tạo) tại các cơ sở giáo dục nghề nghiệp công lập của tỉnh và có hộ khẩu thường trú trên địa bàn tỉnh Đắk Nông từ 12 tháng trở lên</w:t>
      </w:r>
      <w:r w:rsidRPr="0032514B">
        <w:rPr>
          <w:color w:val="000000"/>
          <w:sz w:val="28"/>
          <w:szCs w:val="28"/>
          <w:lang w:val="en-US"/>
        </w:rPr>
        <w:t>.</w:t>
      </w:r>
    </w:p>
    <w:p w:rsidR="00714077" w:rsidRPr="0032514B" w:rsidRDefault="002D0DE8" w:rsidP="0032514B">
      <w:pPr>
        <w:spacing w:before="80" w:after="80" w:line="240" w:lineRule="auto"/>
        <w:ind w:firstLine="720"/>
        <w:jc w:val="both"/>
        <w:rPr>
          <w:rFonts w:cs="Times New Roman"/>
          <w:bCs/>
          <w:szCs w:val="28"/>
        </w:rPr>
      </w:pPr>
      <w:r w:rsidRPr="0032514B">
        <w:rPr>
          <w:rFonts w:cs="Times New Roman"/>
          <w:bCs/>
          <w:szCs w:val="28"/>
        </w:rPr>
        <w:t>2.2 Đối với doanh nghiệp</w:t>
      </w:r>
    </w:p>
    <w:p w:rsidR="00714077" w:rsidRPr="0032514B" w:rsidRDefault="002D0DE8" w:rsidP="0032514B">
      <w:pPr>
        <w:spacing w:before="80" w:after="80" w:line="240" w:lineRule="auto"/>
        <w:ind w:firstLine="720"/>
        <w:jc w:val="both"/>
        <w:rPr>
          <w:rFonts w:cs="Times New Roman"/>
          <w:szCs w:val="28"/>
        </w:rPr>
      </w:pPr>
      <w:r w:rsidRPr="0032514B">
        <w:rPr>
          <w:rFonts w:cs="Times New Roman"/>
          <w:bCs/>
          <w:szCs w:val="28"/>
        </w:rPr>
        <w:lastRenderedPageBreak/>
        <w:t xml:space="preserve">2.2.1 Hỗ trợ kinh phí đào tạo nghề nghiệp </w:t>
      </w:r>
      <w:r w:rsidRPr="0032514B">
        <w:rPr>
          <w:rFonts w:cs="Times New Roman"/>
          <w:szCs w:val="28"/>
        </w:rPr>
        <w:t>đối với các doanh nghiệp đảm bảo các điều kiện sau:</w:t>
      </w:r>
    </w:p>
    <w:p w:rsidR="00714077" w:rsidRPr="0032514B" w:rsidRDefault="002D0DE8" w:rsidP="0032514B">
      <w:pPr>
        <w:spacing w:before="80" w:after="80" w:line="240" w:lineRule="auto"/>
        <w:ind w:firstLine="720"/>
        <w:jc w:val="both"/>
        <w:rPr>
          <w:rFonts w:cs="Times New Roman"/>
          <w:szCs w:val="28"/>
        </w:rPr>
      </w:pPr>
      <w:r w:rsidRPr="0032514B">
        <w:rPr>
          <w:rFonts w:cs="Times New Roman"/>
          <w:szCs w:val="28"/>
        </w:rPr>
        <w:t xml:space="preserve">Có nhu cầu đặt hàng đào tạo nghề nghiệp đối với các cấp trình độ cao đẳng, trung cấp với các cơ sở giáo dục nghề nghiệp trên địa bàn tỉnh để đào tạo người lao động có hộ khẩu thường trú tại Đắk Nông </w:t>
      </w:r>
      <w:r w:rsidRPr="0032514B">
        <w:rPr>
          <w:rFonts w:cs="Times New Roman"/>
          <w:i/>
          <w:szCs w:val="28"/>
        </w:rPr>
        <w:t>(ít nhất là 12 tháng)</w:t>
      </w:r>
      <w:r w:rsidRPr="0032514B">
        <w:rPr>
          <w:rFonts w:cs="Times New Roman"/>
          <w:szCs w:val="28"/>
        </w:rPr>
        <w:t xml:space="preserve"> vào làm việc tại doanh nghiệ</w:t>
      </w:r>
      <w:r w:rsidR="00C14A3B" w:rsidRPr="0032514B">
        <w:rPr>
          <w:rFonts w:cs="Times New Roman"/>
          <w:szCs w:val="28"/>
        </w:rPr>
        <w:t>p.</w:t>
      </w:r>
    </w:p>
    <w:p w:rsidR="00714077" w:rsidRPr="0032514B" w:rsidRDefault="002D0DE8" w:rsidP="0032514B">
      <w:pPr>
        <w:spacing w:before="80" w:after="80" w:line="240" w:lineRule="auto"/>
        <w:ind w:firstLine="720"/>
        <w:jc w:val="both"/>
        <w:rPr>
          <w:rFonts w:cs="Times New Roman"/>
          <w:szCs w:val="28"/>
        </w:rPr>
      </w:pPr>
      <w:r w:rsidRPr="0032514B">
        <w:rPr>
          <w:rFonts w:cs="Times New Roman"/>
          <w:szCs w:val="28"/>
        </w:rPr>
        <w:t>Có văn bản cam kết sử dụng lao động qua đào tạo vào làm việc liên tục tại doanh nghiệp thông qua hợp đồng lao động từ 12 tháng trở</w:t>
      </w:r>
      <w:r w:rsidR="00C14A3B" w:rsidRPr="0032514B">
        <w:rPr>
          <w:rFonts w:cs="Times New Roman"/>
          <w:szCs w:val="28"/>
        </w:rPr>
        <w:t xml:space="preserve"> lên.</w:t>
      </w:r>
    </w:p>
    <w:p w:rsidR="00714077" w:rsidRPr="0032514B" w:rsidRDefault="002D0DE8" w:rsidP="0032514B">
      <w:pPr>
        <w:spacing w:before="80" w:after="80" w:line="240" w:lineRule="auto"/>
        <w:ind w:firstLine="720"/>
        <w:jc w:val="both"/>
        <w:rPr>
          <w:rFonts w:cs="Times New Roman"/>
          <w:szCs w:val="28"/>
        </w:rPr>
      </w:pPr>
      <w:r w:rsidRPr="0032514B">
        <w:rPr>
          <w:rFonts w:cs="Times New Roman"/>
          <w:szCs w:val="28"/>
        </w:rPr>
        <w:t>Doanh nghiệp lựa chọn và tham gia phối hợp với các cơ sở giáo dục nghề nghiệp trên địa bàn tỉnh trong đào tạo nghề nghiệp (giảng dạy tích hợp, giảng dạy lý thuyết, giảng dạy thực hành và đảm bảo các điều kiện thực hiện đào tạo gồm cơ sở vật chất, thiết bị, nhà xưởng), được thụ hưởng phần kinh phí đào tạo tương ứng với việc tham gia đào tạo theo quy định hiện hành.</w:t>
      </w:r>
    </w:p>
    <w:p w:rsidR="00714077" w:rsidRPr="0032514B" w:rsidRDefault="002D0DE8" w:rsidP="0032514B">
      <w:pPr>
        <w:spacing w:before="80" w:after="80" w:line="240" w:lineRule="auto"/>
        <w:ind w:firstLine="709"/>
        <w:jc w:val="both"/>
        <w:rPr>
          <w:rFonts w:cs="Times New Roman"/>
          <w:szCs w:val="28"/>
        </w:rPr>
      </w:pPr>
      <w:r w:rsidRPr="0032514B">
        <w:rPr>
          <w:rFonts w:cs="Times New Roman"/>
          <w:bCs/>
          <w:szCs w:val="28"/>
        </w:rPr>
        <w:t>2.2.2 Hỗ trợ kinh phí hoàn thiện kỹ năng nghề nghiệp cho người lao động của doanh nghiệp đối với các doanh nghiệp</w:t>
      </w:r>
      <w:r w:rsidRPr="0032514B">
        <w:rPr>
          <w:rFonts w:cs="Times New Roman"/>
          <w:szCs w:val="28"/>
        </w:rPr>
        <w:t xml:space="preserve"> đảm bảo các điều kiện sau</w:t>
      </w:r>
      <w:r w:rsidR="00C14A3B" w:rsidRPr="0032514B">
        <w:rPr>
          <w:rFonts w:cs="Times New Roman"/>
          <w:szCs w:val="28"/>
        </w:rPr>
        <w:t>:</w:t>
      </w:r>
    </w:p>
    <w:p w:rsidR="00714077" w:rsidRPr="0032514B" w:rsidRDefault="002D0DE8" w:rsidP="0032514B">
      <w:pPr>
        <w:spacing w:before="80" w:after="80" w:line="240" w:lineRule="auto"/>
        <w:ind w:firstLine="709"/>
        <w:jc w:val="both"/>
        <w:rPr>
          <w:rFonts w:eastAsia="Times New Roman" w:cs="Times New Roman"/>
          <w:b/>
          <w:szCs w:val="28"/>
          <w:lang w:val="nb-NO"/>
        </w:rPr>
      </w:pPr>
      <w:r w:rsidRPr="0032514B">
        <w:rPr>
          <w:rFonts w:cs="Times New Roman"/>
          <w:szCs w:val="28"/>
        </w:rPr>
        <w:t xml:space="preserve">Doanh nghiệp, </w:t>
      </w:r>
      <w:r w:rsidR="00C14A3B" w:rsidRPr="0032514B">
        <w:rPr>
          <w:rFonts w:cs="Times New Roman"/>
          <w:szCs w:val="28"/>
        </w:rPr>
        <w:t>h</w:t>
      </w:r>
      <w:r w:rsidRPr="0032514B">
        <w:rPr>
          <w:rFonts w:cs="Times New Roman"/>
          <w:szCs w:val="28"/>
        </w:rPr>
        <w:t xml:space="preserve">ợp tác xã, hộ gia đình có kinh doanh trên địa bàn tỉnh Đắk Nông đăng ký </w:t>
      </w:r>
      <w:r w:rsidRPr="0032514B">
        <w:rPr>
          <w:rFonts w:cs="Times New Roman"/>
          <w:bCs/>
          <w:szCs w:val="28"/>
        </w:rPr>
        <w:t>hoàn thiện kỹ năng nghề nghiệp cho người lao động đã</w:t>
      </w:r>
      <w:r w:rsidRPr="0032514B">
        <w:rPr>
          <w:rFonts w:cs="Times New Roman"/>
          <w:szCs w:val="28"/>
        </w:rPr>
        <w:t xml:space="preserve"> ký kết hợp đồng lao động với doanh nghiệp </w:t>
      </w:r>
      <w:r w:rsidRPr="0032514B">
        <w:rPr>
          <w:rFonts w:cs="Times New Roman"/>
          <w:i/>
          <w:szCs w:val="28"/>
        </w:rPr>
        <w:t>(ít nhất là 36 tháng)</w:t>
      </w:r>
      <w:r w:rsidRPr="0032514B">
        <w:rPr>
          <w:rFonts w:cs="Times New Roman"/>
          <w:szCs w:val="28"/>
        </w:rPr>
        <w:t xml:space="preserve"> có hộ khẩu thường trú tại tỉnh Đắk Nông </w:t>
      </w:r>
      <w:r w:rsidRPr="0032514B">
        <w:rPr>
          <w:rFonts w:cs="Times New Roman"/>
          <w:i/>
          <w:szCs w:val="28"/>
        </w:rPr>
        <w:t>(ít nhất là 12 tháng)</w:t>
      </w:r>
      <w:r w:rsidRPr="0032514B">
        <w:rPr>
          <w:rFonts w:cs="Times New Roman"/>
          <w:bCs/>
          <w:szCs w:val="28"/>
        </w:rPr>
        <w:t xml:space="preserve"> lên </w:t>
      </w:r>
      <w:r w:rsidRPr="0032514B">
        <w:rPr>
          <w:rFonts w:cs="Times New Roman"/>
          <w:szCs w:val="28"/>
        </w:rPr>
        <w:t>trình độ cao đẳng, trung cấp tại các cơ sở giáo dục nghề nghiệp có đăng ký hoạt động giáo dục nghề nghiệp trên địa bàn tỉ</w:t>
      </w:r>
      <w:r w:rsidR="00C14A3B" w:rsidRPr="0032514B">
        <w:rPr>
          <w:rFonts w:cs="Times New Roman"/>
          <w:szCs w:val="28"/>
        </w:rPr>
        <w:t>nh.</w:t>
      </w:r>
    </w:p>
    <w:p w:rsidR="00714077" w:rsidRPr="0032514B" w:rsidRDefault="002D0DE8" w:rsidP="0032514B">
      <w:pPr>
        <w:spacing w:before="80" w:after="80" w:line="240" w:lineRule="auto"/>
        <w:ind w:firstLine="709"/>
        <w:jc w:val="both"/>
        <w:rPr>
          <w:rFonts w:cs="Times New Roman"/>
          <w:szCs w:val="28"/>
        </w:rPr>
      </w:pPr>
      <w:r w:rsidRPr="0032514B">
        <w:rPr>
          <w:rFonts w:cs="Times New Roman"/>
          <w:szCs w:val="28"/>
        </w:rPr>
        <w:t>Chấp hành và thực hiện chế độ bảo hiểm xã hội, bảo hiểm y tế và bảo hiểm thất nghiệp cho người lao động đúng quy định hiện hành.</w:t>
      </w:r>
    </w:p>
    <w:p w:rsidR="00714077" w:rsidRPr="0032514B" w:rsidRDefault="002D0DE8" w:rsidP="0032514B">
      <w:pPr>
        <w:spacing w:before="80" w:after="80" w:line="240" w:lineRule="auto"/>
        <w:ind w:firstLine="709"/>
        <w:jc w:val="both"/>
        <w:rPr>
          <w:rFonts w:eastAsia="Times New Roman" w:cs="Times New Roman"/>
          <w:b/>
          <w:szCs w:val="28"/>
          <w:lang w:val="nb-NO"/>
        </w:rPr>
      </w:pPr>
      <w:r w:rsidRPr="0032514B">
        <w:rPr>
          <w:rFonts w:eastAsia="Times New Roman" w:cs="Times New Roman"/>
          <w:b/>
          <w:szCs w:val="28"/>
          <w:lang w:val="nb-NO"/>
        </w:rPr>
        <w:t>3. Giải pháp thực hiện chính sách</w:t>
      </w:r>
    </w:p>
    <w:p w:rsidR="00714077" w:rsidRPr="0032514B" w:rsidRDefault="002D0DE8" w:rsidP="0032514B">
      <w:pPr>
        <w:pStyle w:val="NormalWeb"/>
        <w:shd w:val="clear" w:color="auto" w:fill="FFFFFF"/>
        <w:spacing w:before="80" w:beforeAutospacing="0" w:after="80" w:afterAutospacing="0"/>
        <w:ind w:firstLine="720"/>
        <w:jc w:val="both"/>
        <w:rPr>
          <w:sz w:val="28"/>
          <w:szCs w:val="28"/>
          <w:lang w:val="en-US"/>
        </w:rPr>
      </w:pPr>
      <w:r w:rsidRPr="0032514B">
        <w:rPr>
          <w:sz w:val="28"/>
          <w:szCs w:val="28"/>
          <w:lang w:val="en-US"/>
        </w:rPr>
        <w:t>3.1 Giải pháp chung</w:t>
      </w:r>
    </w:p>
    <w:p w:rsidR="00714077" w:rsidRPr="0032514B" w:rsidRDefault="002D0DE8" w:rsidP="0032514B">
      <w:pPr>
        <w:spacing w:before="80" w:after="80" w:line="240" w:lineRule="auto"/>
        <w:ind w:firstLine="709"/>
        <w:jc w:val="both"/>
        <w:rPr>
          <w:rFonts w:cs="Times New Roman"/>
          <w:szCs w:val="28"/>
        </w:rPr>
      </w:pPr>
      <w:r w:rsidRPr="0032514B">
        <w:rPr>
          <w:rFonts w:cs="Times New Roman"/>
          <w:szCs w:val="28"/>
        </w:rPr>
        <w:t>Đẩy mạnh tuyên truyền, nâng cao nhận thức của cán bộ, đảng viên và người dân về vai trò, tầm quan trọng của công tác giáo dục nghề nghiệp trong giai đoạn cách mạng công nghệ 4.0; Gắn đào tạo với việc làm, tăng thu nhập, gắn với sự nghiệp công nghiệp hóa, hiện đại hóa và hội nhập quốc tế.</w:t>
      </w:r>
    </w:p>
    <w:p w:rsidR="00714077" w:rsidRPr="0032514B" w:rsidRDefault="002D0DE8" w:rsidP="0032514B">
      <w:pPr>
        <w:spacing w:before="80" w:after="80" w:line="240" w:lineRule="auto"/>
        <w:ind w:firstLine="709"/>
        <w:jc w:val="both"/>
        <w:rPr>
          <w:rFonts w:cs="Times New Roman"/>
          <w:szCs w:val="28"/>
        </w:rPr>
      </w:pPr>
      <w:r w:rsidRPr="0032514B">
        <w:rPr>
          <w:rFonts w:cs="Times New Roman"/>
          <w:szCs w:val="28"/>
        </w:rPr>
        <w:t xml:space="preserve">Các cơ quan quản lý nhà nước về công tác giáo dục nghề nghiệp phối hợp triển khai, hướng dẫn đồng bộ, kịp thời cho các cơ sở </w:t>
      </w:r>
      <w:r w:rsidR="00955ECC" w:rsidRPr="0032514B">
        <w:rPr>
          <w:rFonts w:cs="Times New Roman"/>
          <w:szCs w:val="28"/>
        </w:rPr>
        <w:t>giáo dục nghề nghiệp</w:t>
      </w:r>
      <w:r w:rsidRPr="0032514B">
        <w:rPr>
          <w:rFonts w:cs="Times New Roman"/>
          <w:szCs w:val="28"/>
        </w:rPr>
        <w:t xml:space="preserve"> trong địa bàn tỉnh trong công tác dự báo nguồn nhân lực; rà soát, xác nhận đối tượng thụ hưởng chính sách và các thủ tục hồ sơ đảm bảo chính xác, kịp thời.</w:t>
      </w:r>
    </w:p>
    <w:p w:rsidR="00714077" w:rsidRPr="0032514B" w:rsidRDefault="002D0DE8" w:rsidP="0032514B">
      <w:pPr>
        <w:spacing w:before="80" w:after="80" w:line="240" w:lineRule="auto"/>
        <w:ind w:firstLine="709"/>
        <w:jc w:val="both"/>
        <w:rPr>
          <w:rFonts w:cs="Times New Roman"/>
          <w:szCs w:val="28"/>
        </w:rPr>
      </w:pPr>
      <w:r w:rsidRPr="0032514B">
        <w:rPr>
          <w:rFonts w:cs="Times New Roman"/>
          <w:szCs w:val="28"/>
        </w:rPr>
        <w:t>Tổ chức khảo sát, đánh giá thực trạng và sự tác động của chính sách trong giai đoạn mới đối với sự phát triển kinh tế - xã hội của tỉnh để đưa ra mức hỗ trợ hợp lý.</w:t>
      </w:r>
    </w:p>
    <w:p w:rsidR="00714077" w:rsidRPr="0032514B" w:rsidRDefault="002D0DE8" w:rsidP="0032514B">
      <w:pPr>
        <w:spacing w:before="80" w:after="80" w:line="240" w:lineRule="auto"/>
        <w:ind w:firstLine="709"/>
        <w:jc w:val="both"/>
        <w:rPr>
          <w:rFonts w:cs="Times New Roman"/>
          <w:szCs w:val="28"/>
        </w:rPr>
      </w:pPr>
      <w:r w:rsidRPr="0032514B">
        <w:rPr>
          <w:rFonts w:cs="Times New Roman"/>
          <w:szCs w:val="28"/>
        </w:rPr>
        <w:t xml:space="preserve">Huy động tất cả các nguồn lực xã hội hóa hỗ trợ cho công tác giáo dục nghề nghiệp; có chính sách thu hút các doanh nghiệp đến đầu tư, phát triển kinh tế để tạo thêm nhiều cơ hội việc làm cho </w:t>
      </w:r>
      <w:r w:rsidR="00955ECC" w:rsidRPr="0032514B">
        <w:rPr>
          <w:rFonts w:cs="Times New Roman"/>
          <w:szCs w:val="28"/>
        </w:rPr>
        <w:t>học sinh, sinh viên</w:t>
      </w:r>
      <w:r w:rsidRPr="0032514B">
        <w:rPr>
          <w:rFonts w:cs="Times New Roman"/>
          <w:szCs w:val="28"/>
        </w:rPr>
        <w:t>.</w:t>
      </w:r>
    </w:p>
    <w:p w:rsidR="00714077" w:rsidRPr="0032514B" w:rsidRDefault="002D0DE8" w:rsidP="0032514B">
      <w:pPr>
        <w:spacing w:before="80" w:after="80" w:line="240" w:lineRule="auto"/>
        <w:ind w:firstLine="709"/>
        <w:jc w:val="both"/>
        <w:rPr>
          <w:rFonts w:cs="Times New Roman"/>
          <w:b/>
          <w:szCs w:val="28"/>
          <w:lang w:val="nb-NO"/>
        </w:rPr>
      </w:pPr>
      <w:r w:rsidRPr="0032514B">
        <w:rPr>
          <w:rFonts w:cs="Times New Roman"/>
          <w:szCs w:val="28"/>
        </w:rPr>
        <w:t>Tăng cường công tác kiểm tra, giám sát đánh giá, kịp thời khắc phục những khó khăn, tồn tại; biểu dương những tập thể, cá nhân có nhiều thành tích trong quá trình tổ chức triển khai thực hiện chính sách.</w:t>
      </w:r>
    </w:p>
    <w:p w:rsidR="00714077" w:rsidRPr="0032514B" w:rsidRDefault="002D0DE8" w:rsidP="0032514B">
      <w:pPr>
        <w:shd w:val="clear" w:color="auto" w:fill="FFFFFF"/>
        <w:spacing w:before="80" w:after="80" w:line="240" w:lineRule="auto"/>
        <w:ind w:firstLine="709"/>
        <w:jc w:val="both"/>
        <w:rPr>
          <w:rFonts w:eastAsia="Times New Roman" w:cs="Times New Roman"/>
          <w:szCs w:val="28"/>
        </w:rPr>
      </w:pPr>
      <w:r w:rsidRPr="0032514B">
        <w:rPr>
          <w:rFonts w:eastAsia="Times New Roman" w:cs="Times New Roman"/>
          <w:szCs w:val="28"/>
        </w:rPr>
        <w:lastRenderedPageBreak/>
        <w:t>Tổ chức tuyên truyền, thống kê tổng số doanh nghiệp nhỏ và vừa trên địa bàn tỉnh để hướng dẫn các doanh nghiệp tích cực tham gia đào tạo nghề cho lao động đang làm việc.</w:t>
      </w:r>
    </w:p>
    <w:p w:rsidR="00714077" w:rsidRPr="0032514B" w:rsidRDefault="002D0DE8" w:rsidP="0032514B">
      <w:pPr>
        <w:shd w:val="clear" w:color="auto" w:fill="FFFFFF"/>
        <w:spacing w:before="80" w:after="80" w:line="240" w:lineRule="auto"/>
        <w:ind w:firstLine="709"/>
        <w:jc w:val="both"/>
        <w:rPr>
          <w:rFonts w:eastAsia="Times New Roman" w:cs="Times New Roman"/>
          <w:szCs w:val="28"/>
        </w:rPr>
      </w:pPr>
      <w:r w:rsidRPr="0032514B">
        <w:rPr>
          <w:rFonts w:eastAsia="Times New Roman" w:cs="Times New Roman"/>
          <w:szCs w:val="28"/>
        </w:rPr>
        <w:t>Các cơ sở giáo dục nghề nghiệp xây dựng chương trình, giáo trình, đăng ký hoạt động giáo dục nghề nghiệp đối với các ngành, nghề chưa đăng ký mà doanh nghiệp có nhu cầu đào tạo cho lao động. Tích cực phối hợp với doanh nghiệp trong tổ chức các lớp đào tạo, đáp ứng yêu cầu khi doanh nghiệp đặt hàng, có giải pháp về thời gian đào tạo thích hợp để tránh làm ảnh hưởng quá trình sản xuất, kinh doanh và hoạt động của doanh nghiệp.</w:t>
      </w:r>
    </w:p>
    <w:p w:rsidR="00714077" w:rsidRPr="0032514B" w:rsidRDefault="002D0DE8" w:rsidP="0032514B">
      <w:pPr>
        <w:pStyle w:val="NormalWeb"/>
        <w:shd w:val="clear" w:color="auto" w:fill="FFFFFF"/>
        <w:spacing w:before="80" w:beforeAutospacing="0" w:after="80" w:afterAutospacing="0"/>
        <w:ind w:firstLine="720"/>
        <w:jc w:val="both"/>
        <w:rPr>
          <w:sz w:val="28"/>
          <w:szCs w:val="28"/>
          <w:lang w:val="en-US"/>
        </w:rPr>
      </w:pPr>
      <w:r w:rsidRPr="0032514B">
        <w:rPr>
          <w:sz w:val="28"/>
          <w:szCs w:val="28"/>
          <w:lang w:val="en-US"/>
        </w:rPr>
        <w:t>3.2 Giải pháp cụ thể cho từng chính sách</w:t>
      </w:r>
    </w:p>
    <w:p w:rsidR="00714077" w:rsidRPr="0032514B" w:rsidRDefault="002D0DE8" w:rsidP="0032514B">
      <w:pPr>
        <w:spacing w:before="80" w:after="80" w:line="240" w:lineRule="auto"/>
        <w:ind w:firstLine="720"/>
        <w:jc w:val="both"/>
        <w:rPr>
          <w:rFonts w:cs="Times New Roman"/>
          <w:bCs/>
          <w:szCs w:val="28"/>
        </w:rPr>
      </w:pPr>
      <w:r w:rsidRPr="0032514B">
        <w:rPr>
          <w:rFonts w:cs="Times New Roman"/>
          <w:bCs/>
          <w:szCs w:val="28"/>
        </w:rPr>
        <w:t>3.2.1 Đối với học sinh, sinh viên</w:t>
      </w:r>
    </w:p>
    <w:p w:rsidR="00714077" w:rsidRPr="0032514B" w:rsidRDefault="002D0DE8" w:rsidP="0032514B">
      <w:pPr>
        <w:pStyle w:val="NormalWeb"/>
        <w:shd w:val="clear" w:color="auto" w:fill="FFFFFF"/>
        <w:spacing w:before="80" w:beforeAutospacing="0" w:after="80" w:afterAutospacing="0"/>
        <w:ind w:firstLine="720"/>
        <w:jc w:val="both"/>
        <w:rPr>
          <w:color w:val="000000"/>
          <w:sz w:val="28"/>
          <w:szCs w:val="28"/>
        </w:rPr>
      </w:pPr>
      <w:r w:rsidRPr="0032514B">
        <w:rPr>
          <w:color w:val="000000"/>
          <w:sz w:val="28"/>
          <w:szCs w:val="28"/>
        </w:rPr>
        <w:t>a) Học sinh, sinh viên thuộc đối tượng là người dân tộc thiểu số tại chỗ, hộ gia đình hưởng chính sách ưu đãi người có công với cách mạng, hộ nghèo, người khuyết tật, độ tuổi từ 15 tuổi trở lên đang học tập trung chính quy trình độ trung cấp trở lên (kể cả liên kết đào tạo) tại các cơ sở giáo dục nghề nghiệp công lập của tỉnh và có hộ khẩu thường trú trên địa bàn tỉnh Đắk Nông từ 12 tháng trở lên được hưởng chính sách như sau:</w:t>
      </w:r>
    </w:p>
    <w:p w:rsidR="00714077" w:rsidRPr="0032514B" w:rsidRDefault="002D0DE8" w:rsidP="0032514B">
      <w:pPr>
        <w:pStyle w:val="NormalWeb"/>
        <w:shd w:val="clear" w:color="auto" w:fill="FFFFFF"/>
        <w:spacing w:before="80" w:beforeAutospacing="0" w:after="80" w:afterAutospacing="0"/>
        <w:ind w:firstLine="720"/>
        <w:jc w:val="both"/>
        <w:rPr>
          <w:color w:val="000000"/>
          <w:sz w:val="28"/>
          <w:szCs w:val="28"/>
          <w:lang w:val="en-US"/>
        </w:rPr>
      </w:pPr>
      <w:r w:rsidRPr="0032514B">
        <w:rPr>
          <w:color w:val="000000"/>
          <w:sz w:val="28"/>
          <w:szCs w:val="28"/>
        </w:rPr>
        <w:t>Mức hỗ trợ học phí: Hỗ trợ từ ngân sách tỉnh 100%, thời gian hỗ trợ được tính theo hệ đào tạo mà học sinh, sinh viên theo học (trừ các đối tượng được hưởng chính sách miễn học phí của Trung ương); trường hợp được Trung ương hỗ trợ giảm học phí dưới 100% tổng số học phí phải nộp thì số học phí còn lại được hỗ trợ từ ngân sách tỉ</w:t>
      </w:r>
      <w:r w:rsidR="00955ECC" w:rsidRPr="0032514B">
        <w:rPr>
          <w:color w:val="000000"/>
          <w:sz w:val="28"/>
          <w:szCs w:val="28"/>
        </w:rPr>
        <w:t>nh</w:t>
      </w:r>
      <w:r w:rsidR="00955ECC" w:rsidRPr="0032514B">
        <w:rPr>
          <w:color w:val="000000"/>
          <w:sz w:val="28"/>
          <w:szCs w:val="28"/>
          <w:lang w:val="en-US"/>
        </w:rPr>
        <w:t>.</w:t>
      </w:r>
    </w:p>
    <w:p w:rsidR="00714077" w:rsidRPr="0032514B" w:rsidRDefault="002D0DE8" w:rsidP="0032514B">
      <w:pPr>
        <w:pStyle w:val="NormalWeb"/>
        <w:shd w:val="clear" w:color="auto" w:fill="FFFFFF"/>
        <w:spacing w:before="80" w:beforeAutospacing="0" w:after="80" w:afterAutospacing="0"/>
        <w:ind w:firstLine="720"/>
        <w:jc w:val="both"/>
        <w:rPr>
          <w:color w:val="000000"/>
          <w:sz w:val="28"/>
          <w:szCs w:val="28"/>
        </w:rPr>
      </w:pPr>
      <w:r w:rsidRPr="0032514B">
        <w:rPr>
          <w:color w:val="000000"/>
          <w:sz w:val="28"/>
          <w:szCs w:val="28"/>
        </w:rPr>
        <w:t>Mức hỗ trợ tiền ăn hàng tháng: Bằng 0,6 lần mức lương cơ sở theo quy định của Nhà nước</w:t>
      </w:r>
      <w:r w:rsidRPr="0032514B">
        <w:rPr>
          <w:color w:val="000000"/>
          <w:sz w:val="28"/>
          <w:szCs w:val="28"/>
          <w:lang w:val="en-US"/>
        </w:rPr>
        <w:t xml:space="preserve"> </w:t>
      </w:r>
      <w:r w:rsidRPr="0032514B">
        <w:rPr>
          <w:sz w:val="28"/>
          <w:szCs w:val="28"/>
        </w:rPr>
        <w:t xml:space="preserve">(hoặc </w:t>
      </w:r>
      <w:r w:rsidRPr="0032514B">
        <w:rPr>
          <w:sz w:val="28"/>
          <w:szCs w:val="28"/>
          <w:lang w:val="en-US"/>
        </w:rPr>
        <w:t>6</w:t>
      </w:r>
      <w:r w:rsidRPr="0032514B">
        <w:rPr>
          <w:sz w:val="28"/>
          <w:szCs w:val="28"/>
        </w:rPr>
        <w:t>% mức lương theo vị trí việc làm khi có điều chỉnh về lương của Chính phủ)</w:t>
      </w:r>
      <w:r w:rsidRPr="0032514B">
        <w:rPr>
          <w:color w:val="000000"/>
          <w:sz w:val="28"/>
          <w:szCs w:val="28"/>
        </w:rPr>
        <w:t>.</w:t>
      </w:r>
    </w:p>
    <w:p w:rsidR="00714077" w:rsidRPr="0032514B" w:rsidRDefault="002D0DE8" w:rsidP="0032514B">
      <w:pPr>
        <w:pStyle w:val="NormalWeb"/>
        <w:shd w:val="clear" w:color="auto" w:fill="FFFFFF"/>
        <w:spacing w:before="80" w:beforeAutospacing="0" w:after="80" w:afterAutospacing="0"/>
        <w:ind w:firstLine="720"/>
        <w:jc w:val="both"/>
        <w:rPr>
          <w:color w:val="000000"/>
          <w:sz w:val="28"/>
          <w:szCs w:val="28"/>
          <w:lang w:val="en-US"/>
        </w:rPr>
      </w:pPr>
      <w:r w:rsidRPr="0032514B">
        <w:rPr>
          <w:color w:val="000000"/>
          <w:sz w:val="28"/>
          <w:szCs w:val="28"/>
        </w:rPr>
        <w:t>b) Học sinh, sinh viên thuộc đối tượng là người dân tộc thiểu số khác, gia đình hộ cận nghèo, người bị thu hồi đất canh tác,</w:t>
      </w:r>
      <w:r w:rsidRPr="0032514B">
        <w:rPr>
          <w:color w:val="000000"/>
          <w:sz w:val="28"/>
          <w:szCs w:val="28"/>
          <w:lang w:val="en-US"/>
        </w:rPr>
        <w:t xml:space="preserve"> </w:t>
      </w:r>
      <w:r w:rsidRPr="0032514B">
        <w:rPr>
          <w:color w:val="000000"/>
          <w:sz w:val="28"/>
          <w:szCs w:val="28"/>
        </w:rPr>
        <w:t>độ tuổi từ 15 tuổi trở lên đang học tập trung chính quy trình độ trung cấp trở lên (kể cả liên kết đào tạo) tại các cơ sở giáo dục nghề nghiệp công lập của tỉnh và có hộ khẩu thường trú trên địa bàn tỉnh Đắk Nông từ 12 tháng trở lên được hưởng chính sách như sau:</w:t>
      </w:r>
    </w:p>
    <w:p w:rsidR="00714077" w:rsidRPr="0032514B" w:rsidRDefault="002D0DE8" w:rsidP="0032514B">
      <w:pPr>
        <w:pStyle w:val="NormalWeb"/>
        <w:shd w:val="clear" w:color="auto" w:fill="FFFFFF"/>
        <w:spacing w:before="80" w:beforeAutospacing="0" w:after="80" w:afterAutospacing="0"/>
        <w:ind w:firstLine="720"/>
        <w:jc w:val="both"/>
        <w:rPr>
          <w:color w:val="000000"/>
          <w:sz w:val="28"/>
          <w:szCs w:val="28"/>
        </w:rPr>
      </w:pPr>
      <w:r w:rsidRPr="0032514B">
        <w:rPr>
          <w:color w:val="000000"/>
          <w:sz w:val="28"/>
          <w:szCs w:val="28"/>
        </w:rPr>
        <w:t>Mức hỗ trợ học phí: Hỗ trợ từ ngân sách tỉnh 50%, thời gian hỗ trợ được tính theo hệ đào tạo mà học sinh, sinh viên theo học (trừ các đối tượng được hưởng chính sách miễn, giảm học phí của Trung ương).</w:t>
      </w:r>
    </w:p>
    <w:p w:rsidR="00714077" w:rsidRPr="0032514B" w:rsidRDefault="002D0DE8" w:rsidP="0032514B">
      <w:pPr>
        <w:pStyle w:val="NormalWeb"/>
        <w:shd w:val="clear" w:color="auto" w:fill="FFFFFF"/>
        <w:spacing w:before="80" w:beforeAutospacing="0" w:after="80" w:afterAutospacing="0"/>
        <w:ind w:firstLine="720"/>
        <w:jc w:val="both"/>
        <w:rPr>
          <w:color w:val="000000"/>
          <w:sz w:val="28"/>
          <w:szCs w:val="28"/>
        </w:rPr>
      </w:pPr>
      <w:r w:rsidRPr="0032514B">
        <w:rPr>
          <w:color w:val="000000"/>
          <w:sz w:val="28"/>
          <w:szCs w:val="28"/>
        </w:rPr>
        <w:t>Mức hỗ trợ tiền ăn hàng tháng: Bằng 0,3 lần mức lương cơ sở theo quy định của Nhà nước</w:t>
      </w:r>
      <w:r w:rsidRPr="0032514B">
        <w:rPr>
          <w:color w:val="000000"/>
          <w:sz w:val="28"/>
          <w:szCs w:val="28"/>
          <w:lang w:val="en-US"/>
        </w:rPr>
        <w:t xml:space="preserve"> </w:t>
      </w:r>
      <w:r w:rsidRPr="0032514B">
        <w:rPr>
          <w:sz w:val="28"/>
          <w:szCs w:val="28"/>
        </w:rPr>
        <w:t>(hoặc 3% mức lương theo vị trí việc làm khi có điều chỉnh về lương của Chính phủ)</w:t>
      </w:r>
      <w:r w:rsidRPr="0032514B">
        <w:rPr>
          <w:color w:val="000000"/>
          <w:sz w:val="28"/>
          <w:szCs w:val="28"/>
        </w:rPr>
        <w:t>.</w:t>
      </w:r>
    </w:p>
    <w:p w:rsidR="00714077" w:rsidRPr="0032514B" w:rsidRDefault="002D0DE8" w:rsidP="0032514B">
      <w:pPr>
        <w:pStyle w:val="NormalWeb"/>
        <w:shd w:val="clear" w:color="auto" w:fill="FFFFFF"/>
        <w:spacing w:before="80" w:beforeAutospacing="0" w:after="80" w:afterAutospacing="0"/>
        <w:ind w:firstLine="720"/>
        <w:jc w:val="both"/>
        <w:rPr>
          <w:color w:val="000000"/>
          <w:sz w:val="28"/>
          <w:szCs w:val="28"/>
        </w:rPr>
      </w:pPr>
      <w:r w:rsidRPr="0032514B">
        <w:rPr>
          <w:color w:val="000000"/>
          <w:sz w:val="28"/>
          <w:szCs w:val="28"/>
        </w:rPr>
        <w:t>c) Thời gian được hưởng hỗ trợ tiền ăn tính theo số tháng thực tế học tại cơ sở giáo dục nghề nghiệp công lập nhưng tối đa không quá 10 tháng trong một năm.</w:t>
      </w:r>
    </w:p>
    <w:p w:rsidR="00714077" w:rsidRPr="0032514B" w:rsidRDefault="002D0DE8" w:rsidP="0032514B">
      <w:pPr>
        <w:pStyle w:val="NormalWeb"/>
        <w:shd w:val="clear" w:color="auto" w:fill="FFFFFF"/>
        <w:spacing w:before="80" w:beforeAutospacing="0" w:after="80" w:afterAutospacing="0"/>
        <w:ind w:firstLine="720"/>
        <w:jc w:val="both"/>
        <w:rPr>
          <w:color w:val="000000"/>
          <w:sz w:val="28"/>
          <w:szCs w:val="28"/>
        </w:rPr>
      </w:pPr>
      <w:r w:rsidRPr="0032514B">
        <w:rPr>
          <w:color w:val="000000"/>
          <w:sz w:val="28"/>
          <w:szCs w:val="28"/>
        </w:rPr>
        <w:t>d) Học sinh, sinh viên lưu ban thì trong thời gian lưu ban không được áp dụng chính sách hỗ trợ này.</w:t>
      </w:r>
    </w:p>
    <w:p w:rsidR="00714077" w:rsidRPr="0032514B" w:rsidRDefault="002D0DE8" w:rsidP="0032514B">
      <w:pPr>
        <w:spacing w:before="80" w:after="80" w:line="240" w:lineRule="auto"/>
        <w:ind w:firstLine="720"/>
        <w:jc w:val="both"/>
        <w:rPr>
          <w:rFonts w:cs="Times New Roman"/>
          <w:bCs/>
          <w:szCs w:val="28"/>
        </w:rPr>
      </w:pPr>
      <w:r w:rsidRPr="0032514B">
        <w:rPr>
          <w:rFonts w:cs="Times New Roman"/>
          <w:bCs/>
          <w:szCs w:val="28"/>
        </w:rPr>
        <w:t>3.2.2</w:t>
      </w:r>
      <w:r w:rsidR="00955ECC" w:rsidRPr="0032514B">
        <w:rPr>
          <w:rFonts w:cs="Times New Roman"/>
          <w:bCs/>
          <w:szCs w:val="28"/>
        </w:rPr>
        <w:t>.</w:t>
      </w:r>
      <w:r w:rsidRPr="0032514B">
        <w:rPr>
          <w:rFonts w:cs="Times New Roman"/>
          <w:bCs/>
          <w:szCs w:val="28"/>
        </w:rPr>
        <w:t xml:space="preserve"> Đối với doanh nghiệp</w:t>
      </w:r>
    </w:p>
    <w:p w:rsidR="00714077" w:rsidRPr="0032514B" w:rsidRDefault="002D0DE8" w:rsidP="0032514B">
      <w:pPr>
        <w:spacing w:before="80" w:after="80" w:line="240" w:lineRule="auto"/>
        <w:ind w:firstLine="720"/>
        <w:jc w:val="both"/>
        <w:rPr>
          <w:rFonts w:cs="Times New Roman"/>
          <w:szCs w:val="28"/>
        </w:rPr>
      </w:pPr>
      <w:r w:rsidRPr="0032514B">
        <w:rPr>
          <w:rFonts w:cs="Times New Roman"/>
          <w:bCs/>
          <w:szCs w:val="28"/>
        </w:rPr>
        <w:t>3.2.2.1</w:t>
      </w:r>
      <w:r w:rsidR="00955ECC" w:rsidRPr="0032514B">
        <w:rPr>
          <w:rFonts w:cs="Times New Roman"/>
          <w:bCs/>
          <w:szCs w:val="28"/>
        </w:rPr>
        <w:t>.</w:t>
      </w:r>
      <w:r w:rsidRPr="0032514B">
        <w:rPr>
          <w:rFonts w:cs="Times New Roman"/>
          <w:bCs/>
          <w:szCs w:val="28"/>
        </w:rPr>
        <w:t xml:space="preserve"> Hỗ trợ đào tạo nghề nghiệp </w:t>
      </w:r>
    </w:p>
    <w:p w:rsidR="00714077" w:rsidRPr="0032514B" w:rsidRDefault="002D0DE8" w:rsidP="0032514B">
      <w:pPr>
        <w:spacing w:before="80" w:after="80" w:line="240" w:lineRule="auto"/>
        <w:ind w:firstLine="720"/>
        <w:rPr>
          <w:rFonts w:cs="Times New Roman"/>
          <w:szCs w:val="28"/>
        </w:rPr>
      </w:pPr>
      <w:r w:rsidRPr="0032514B">
        <w:rPr>
          <w:rFonts w:cs="Times New Roman"/>
          <w:szCs w:val="28"/>
        </w:rPr>
        <w:lastRenderedPageBreak/>
        <w:t>a) Mức hỗ trợ đào tạo nghề nghiệp</w:t>
      </w:r>
    </w:p>
    <w:p w:rsidR="00714077" w:rsidRPr="0032514B" w:rsidRDefault="002D0DE8" w:rsidP="0032514B">
      <w:pPr>
        <w:spacing w:before="80" w:after="80" w:line="240" w:lineRule="auto"/>
        <w:ind w:firstLine="720"/>
        <w:rPr>
          <w:rFonts w:cs="Times New Roman"/>
          <w:szCs w:val="28"/>
        </w:rPr>
      </w:pPr>
      <w:r w:rsidRPr="0032514B">
        <w:rPr>
          <w:rFonts w:cs="Times New Roman"/>
          <w:szCs w:val="28"/>
        </w:rPr>
        <w:t>Ngân sách nhà nước hỗ trợ được tính trên số học sinh, sinh viên ở cấp trình độ đào tạo cao đẳng, trung cấp theo từng năm học như sau:</w:t>
      </w:r>
    </w:p>
    <w:p w:rsidR="00714077" w:rsidRDefault="002D0DE8">
      <w:pPr>
        <w:spacing w:before="80" w:after="80" w:line="240" w:lineRule="auto"/>
        <w:jc w:val="right"/>
        <w:rPr>
          <w:rFonts w:cs="Times New Roman"/>
          <w:i/>
          <w:iCs/>
          <w:szCs w:val="28"/>
        </w:rPr>
      </w:pPr>
      <w:r>
        <w:rPr>
          <w:rFonts w:cs="Times New Roman"/>
          <w:i/>
          <w:iCs/>
          <w:szCs w:val="28"/>
        </w:rPr>
        <w:t>Đơn vị tính: đồng/năm học/học sinh, sinh viên</w:t>
      </w:r>
    </w:p>
    <w:tbl>
      <w:tblPr>
        <w:tblW w:w="5000" w:type="pct"/>
        <w:tblCellMar>
          <w:left w:w="0" w:type="dxa"/>
          <w:right w:w="0" w:type="dxa"/>
        </w:tblCellMar>
        <w:tblLook w:val="04A0" w:firstRow="1" w:lastRow="0" w:firstColumn="1" w:lastColumn="0" w:noHBand="0" w:noVBand="1"/>
      </w:tblPr>
      <w:tblGrid>
        <w:gridCol w:w="2766"/>
        <w:gridCol w:w="3243"/>
        <w:gridCol w:w="3649"/>
      </w:tblGrid>
      <w:tr w:rsidR="00714077">
        <w:tc>
          <w:tcPr>
            <w:tcW w:w="1432"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14077" w:rsidRDefault="002D0DE8">
            <w:pPr>
              <w:spacing w:before="80" w:after="80" w:line="240" w:lineRule="auto"/>
              <w:jc w:val="center"/>
              <w:rPr>
                <w:rFonts w:cs="Times New Roman"/>
                <w:szCs w:val="28"/>
              </w:rPr>
            </w:pPr>
            <w:r>
              <w:rPr>
                <w:rFonts w:cs="Times New Roman"/>
                <w:szCs w:val="28"/>
              </w:rPr>
              <w:t>Năm học</w:t>
            </w:r>
          </w:p>
        </w:tc>
        <w:tc>
          <w:tcPr>
            <w:tcW w:w="3568"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14077" w:rsidRDefault="002D0DE8">
            <w:pPr>
              <w:spacing w:before="80" w:after="80" w:line="240" w:lineRule="auto"/>
              <w:jc w:val="center"/>
              <w:rPr>
                <w:rFonts w:cs="Times New Roman"/>
                <w:szCs w:val="28"/>
              </w:rPr>
            </w:pPr>
            <w:r>
              <w:rPr>
                <w:rFonts w:cs="Times New Roman"/>
                <w:szCs w:val="28"/>
              </w:rPr>
              <w:t>Mức hỗ trợ đào tạo nghề nghiệp theo cấp trình độ đào tạo</w:t>
            </w:r>
          </w:p>
        </w:tc>
      </w:tr>
      <w:tr w:rsidR="00714077">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714077" w:rsidRDefault="00714077">
            <w:pPr>
              <w:spacing w:before="80" w:after="80" w:line="240" w:lineRule="auto"/>
              <w:jc w:val="center"/>
              <w:rPr>
                <w:rFonts w:cs="Times New Roman"/>
                <w:szCs w:val="28"/>
              </w:rPr>
            </w:pPr>
          </w:p>
        </w:tc>
        <w:tc>
          <w:tcPr>
            <w:tcW w:w="16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14077" w:rsidRDefault="002D0DE8">
            <w:pPr>
              <w:spacing w:before="80" w:after="80" w:line="240" w:lineRule="auto"/>
              <w:jc w:val="center"/>
              <w:rPr>
                <w:rFonts w:cs="Times New Roman"/>
                <w:szCs w:val="28"/>
              </w:rPr>
            </w:pPr>
            <w:r>
              <w:rPr>
                <w:rFonts w:cs="Times New Roman"/>
                <w:szCs w:val="28"/>
              </w:rPr>
              <w:t>Trung cấp</w:t>
            </w:r>
          </w:p>
        </w:tc>
        <w:tc>
          <w:tcPr>
            <w:tcW w:w="18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14077" w:rsidRDefault="002D0DE8">
            <w:pPr>
              <w:spacing w:before="80" w:after="80" w:line="240" w:lineRule="auto"/>
              <w:jc w:val="center"/>
              <w:rPr>
                <w:rFonts w:cs="Times New Roman"/>
                <w:szCs w:val="28"/>
              </w:rPr>
            </w:pPr>
            <w:r>
              <w:rPr>
                <w:rFonts w:cs="Times New Roman"/>
                <w:szCs w:val="28"/>
              </w:rPr>
              <w:t>Cao đẳng</w:t>
            </w:r>
          </w:p>
        </w:tc>
      </w:tr>
      <w:tr w:rsidR="00714077">
        <w:tc>
          <w:tcPr>
            <w:tcW w:w="143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14077" w:rsidRDefault="002D0DE8" w:rsidP="00955ECC">
            <w:pPr>
              <w:spacing w:before="80" w:after="80" w:line="240" w:lineRule="auto"/>
              <w:jc w:val="center"/>
              <w:rPr>
                <w:rFonts w:cs="Times New Roman"/>
                <w:szCs w:val="28"/>
              </w:rPr>
            </w:pPr>
            <w:r>
              <w:rPr>
                <w:rFonts w:cs="Times New Roman"/>
                <w:szCs w:val="28"/>
              </w:rPr>
              <w:t>2020-2021</w:t>
            </w:r>
          </w:p>
        </w:tc>
        <w:tc>
          <w:tcPr>
            <w:tcW w:w="16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14077" w:rsidRDefault="002D0DE8">
            <w:pPr>
              <w:spacing w:before="80" w:after="80" w:line="240" w:lineRule="auto"/>
              <w:jc w:val="center"/>
              <w:rPr>
                <w:rFonts w:cs="Times New Roman"/>
                <w:szCs w:val="28"/>
              </w:rPr>
            </w:pPr>
            <w:r>
              <w:rPr>
                <w:rFonts w:cs="Times New Roman"/>
                <w:szCs w:val="28"/>
              </w:rPr>
              <w:t>2.800.000</w:t>
            </w:r>
          </w:p>
        </w:tc>
        <w:tc>
          <w:tcPr>
            <w:tcW w:w="18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14077" w:rsidRDefault="002D0DE8">
            <w:pPr>
              <w:spacing w:before="80" w:after="80" w:line="240" w:lineRule="auto"/>
              <w:jc w:val="center"/>
              <w:rPr>
                <w:rFonts w:cs="Times New Roman"/>
                <w:szCs w:val="28"/>
              </w:rPr>
            </w:pPr>
            <w:r>
              <w:rPr>
                <w:rFonts w:cs="Times New Roman"/>
                <w:szCs w:val="28"/>
              </w:rPr>
              <w:t>3.300.000</w:t>
            </w:r>
          </w:p>
        </w:tc>
      </w:tr>
      <w:tr w:rsidR="00714077">
        <w:tc>
          <w:tcPr>
            <w:tcW w:w="143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14077" w:rsidRDefault="002D0DE8" w:rsidP="00955ECC">
            <w:pPr>
              <w:spacing w:before="80" w:after="80" w:line="240" w:lineRule="auto"/>
              <w:jc w:val="center"/>
              <w:rPr>
                <w:rFonts w:cs="Times New Roman"/>
                <w:szCs w:val="28"/>
              </w:rPr>
            </w:pPr>
            <w:r>
              <w:rPr>
                <w:rFonts w:cs="Times New Roman"/>
                <w:szCs w:val="28"/>
              </w:rPr>
              <w:t>2021-2022</w:t>
            </w:r>
          </w:p>
        </w:tc>
        <w:tc>
          <w:tcPr>
            <w:tcW w:w="16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4077" w:rsidRDefault="002D0DE8">
            <w:pPr>
              <w:spacing w:before="80" w:after="80" w:line="240" w:lineRule="auto"/>
              <w:jc w:val="center"/>
              <w:rPr>
                <w:rFonts w:cs="Times New Roman"/>
                <w:szCs w:val="28"/>
              </w:rPr>
            </w:pPr>
            <w:r>
              <w:rPr>
                <w:rFonts w:cs="Times New Roman"/>
                <w:szCs w:val="28"/>
              </w:rPr>
              <w:t>2.800.000</w:t>
            </w:r>
          </w:p>
        </w:tc>
        <w:tc>
          <w:tcPr>
            <w:tcW w:w="18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4077" w:rsidRDefault="002D0DE8">
            <w:pPr>
              <w:spacing w:before="80" w:after="80" w:line="240" w:lineRule="auto"/>
              <w:jc w:val="center"/>
              <w:rPr>
                <w:rFonts w:cs="Times New Roman"/>
                <w:szCs w:val="28"/>
              </w:rPr>
            </w:pPr>
            <w:r>
              <w:rPr>
                <w:rFonts w:cs="Times New Roman"/>
                <w:szCs w:val="28"/>
              </w:rPr>
              <w:t>3.300.000</w:t>
            </w:r>
          </w:p>
        </w:tc>
      </w:tr>
      <w:tr w:rsidR="00714077">
        <w:tc>
          <w:tcPr>
            <w:tcW w:w="143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14077" w:rsidRDefault="002D0DE8" w:rsidP="00955ECC">
            <w:pPr>
              <w:spacing w:before="80" w:after="80" w:line="240" w:lineRule="auto"/>
              <w:jc w:val="center"/>
              <w:rPr>
                <w:rFonts w:cs="Times New Roman"/>
                <w:szCs w:val="28"/>
              </w:rPr>
            </w:pPr>
            <w:r>
              <w:rPr>
                <w:rFonts w:cs="Times New Roman"/>
                <w:szCs w:val="28"/>
              </w:rPr>
              <w:t>2022-2023</w:t>
            </w:r>
          </w:p>
        </w:tc>
        <w:tc>
          <w:tcPr>
            <w:tcW w:w="16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4077" w:rsidRDefault="002D0DE8">
            <w:pPr>
              <w:spacing w:before="80" w:after="80" w:line="240" w:lineRule="auto"/>
              <w:jc w:val="center"/>
              <w:rPr>
                <w:rFonts w:cs="Times New Roman"/>
                <w:szCs w:val="28"/>
              </w:rPr>
            </w:pPr>
            <w:r>
              <w:rPr>
                <w:rFonts w:cs="Times New Roman"/>
                <w:szCs w:val="28"/>
              </w:rPr>
              <w:t>2.800.000</w:t>
            </w:r>
          </w:p>
        </w:tc>
        <w:tc>
          <w:tcPr>
            <w:tcW w:w="18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4077" w:rsidRDefault="002D0DE8">
            <w:pPr>
              <w:spacing w:before="80" w:after="80" w:line="240" w:lineRule="auto"/>
              <w:jc w:val="center"/>
              <w:rPr>
                <w:rFonts w:cs="Times New Roman"/>
                <w:szCs w:val="28"/>
              </w:rPr>
            </w:pPr>
            <w:r>
              <w:rPr>
                <w:rFonts w:cs="Times New Roman"/>
                <w:szCs w:val="28"/>
              </w:rPr>
              <w:t>3.300.000</w:t>
            </w:r>
          </w:p>
        </w:tc>
      </w:tr>
      <w:tr w:rsidR="00714077">
        <w:tc>
          <w:tcPr>
            <w:tcW w:w="143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14077" w:rsidRDefault="00955ECC" w:rsidP="00955ECC">
            <w:pPr>
              <w:spacing w:before="80" w:after="80" w:line="240" w:lineRule="auto"/>
              <w:jc w:val="center"/>
              <w:rPr>
                <w:rFonts w:cs="Times New Roman"/>
                <w:szCs w:val="28"/>
              </w:rPr>
            </w:pPr>
            <w:r>
              <w:rPr>
                <w:rFonts w:cs="Times New Roman"/>
                <w:szCs w:val="28"/>
              </w:rPr>
              <w:t>2023</w:t>
            </w:r>
            <w:r w:rsidR="002D0DE8">
              <w:rPr>
                <w:rFonts w:cs="Times New Roman"/>
                <w:szCs w:val="28"/>
              </w:rPr>
              <w:t>-2024</w:t>
            </w:r>
          </w:p>
        </w:tc>
        <w:tc>
          <w:tcPr>
            <w:tcW w:w="16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4077" w:rsidRDefault="002D0DE8">
            <w:pPr>
              <w:spacing w:before="80" w:after="80" w:line="240" w:lineRule="auto"/>
              <w:jc w:val="center"/>
              <w:rPr>
                <w:rFonts w:cs="Times New Roman"/>
                <w:szCs w:val="28"/>
              </w:rPr>
            </w:pPr>
            <w:r>
              <w:rPr>
                <w:rFonts w:cs="Times New Roman"/>
                <w:szCs w:val="28"/>
              </w:rPr>
              <w:t>2.800.000</w:t>
            </w:r>
          </w:p>
        </w:tc>
        <w:tc>
          <w:tcPr>
            <w:tcW w:w="18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4077" w:rsidRDefault="002D0DE8">
            <w:pPr>
              <w:spacing w:before="80" w:after="80" w:line="240" w:lineRule="auto"/>
              <w:jc w:val="center"/>
              <w:rPr>
                <w:rFonts w:cs="Times New Roman"/>
                <w:szCs w:val="28"/>
              </w:rPr>
            </w:pPr>
            <w:r>
              <w:rPr>
                <w:rFonts w:cs="Times New Roman"/>
                <w:szCs w:val="28"/>
              </w:rPr>
              <w:t>3.300.000</w:t>
            </w:r>
          </w:p>
        </w:tc>
      </w:tr>
      <w:tr w:rsidR="00714077">
        <w:tc>
          <w:tcPr>
            <w:tcW w:w="143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14077" w:rsidRDefault="002D0DE8" w:rsidP="00955ECC">
            <w:pPr>
              <w:spacing w:before="80" w:after="80" w:line="240" w:lineRule="auto"/>
              <w:jc w:val="center"/>
              <w:rPr>
                <w:rFonts w:cs="Times New Roman"/>
                <w:szCs w:val="28"/>
              </w:rPr>
            </w:pPr>
            <w:r>
              <w:rPr>
                <w:rFonts w:cs="Times New Roman"/>
                <w:szCs w:val="28"/>
              </w:rPr>
              <w:t>2024-2025</w:t>
            </w:r>
          </w:p>
        </w:tc>
        <w:tc>
          <w:tcPr>
            <w:tcW w:w="16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4077" w:rsidRDefault="002D0DE8">
            <w:pPr>
              <w:spacing w:before="80" w:after="80" w:line="240" w:lineRule="auto"/>
              <w:jc w:val="center"/>
              <w:rPr>
                <w:rFonts w:cs="Times New Roman"/>
                <w:szCs w:val="28"/>
              </w:rPr>
            </w:pPr>
            <w:r>
              <w:rPr>
                <w:rFonts w:cs="Times New Roman"/>
                <w:szCs w:val="28"/>
              </w:rPr>
              <w:t>2.800.000</w:t>
            </w:r>
          </w:p>
        </w:tc>
        <w:tc>
          <w:tcPr>
            <w:tcW w:w="18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4077" w:rsidRDefault="002D0DE8">
            <w:pPr>
              <w:spacing w:before="80" w:after="80" w:line="240" w:lineRule="auto"/>
              <w:jc w:val="center"/>
              <w:rPr>
                <w:rFonts w:cs="Times New Roman"/>
                <w:szCs w:val="28"/>
              </w:rPr>
            </w:pPr>
            <w:r>
              <w:rPr>
                <w:rFonts w:cs="Times New Roman"/>
                <w:szCs w:val="28"/>
              </w:rPr>
              <w:t>3.300.000</w:t>
            </w:r>
          </w:p>
        </w:tc>
      </w:tr>
    </w:tbl>
    <w:p w:rsidR="00714077" w:rsidRDefault="002D0DE8" w:rsidP="0032514B">
      <w:pPr>
        <w:spacing w:before="80" w:after="80" w:line="240" w:lineRule="auto"/>
        <w:ind w:firstLine="706"/>
        <w:jc w:val="both"/>
        <w:rPr>
          <w:rFonts w:cs="Times New Roman"/>
          <w:szCs w:val="28"/>
        </w:rPr>
      </w:pPr>
      <w:r>
        <w:rPr>
          <w:rFonts w:cs="Times New Roman"/>
          <w:szCs w:val="28"/>
        </w:rPr>
        <w:t>b) Kinh phí hỗ trợ đào tạo nghề nghiệp chỉ thanh toán cho số lượng học sinh, sinh viên tham gia đào tạo hoàn thành khóa học và được tuyển dụng theo cam kết của doanh nghiệ</w:t>
      </w:r>
      <w:r w:rsidR="00955ECC">
        <w:rPr>
          <w:rFonts w:cs="Times New Roman"/>
          <w:szCs w:val="28"/>
        </w:rPr>
        <w:t>p</w:t>
      </w:r>
    </w:p>
    <w:p w:rsidR="00714077" w:rsidRDefault="002D0DE8" w:rsidP="0032514B">
      <w:pPr>
        <w:spacing w:before="80" w:after="80" w:line="240" w:lineRule="auto"/>
        <w:ind w:firstLine="706"/>
        <w:jc w:val="both"/>
        <w:rPr>
          <w:rFonts w:cs="Times New Roman"/>
          <w:szCs w:val="28"/>
        </w:rPr>
      </w:pPr>
      <w:r>
        <w:rPr>
          <w:rFonts w:cs="Times New Roman"/>
          <w:szCs w:val="28"/>
        </w:rPr>
        <w:t>c) Thời gian hỗ trợ: Tính cho số học sinh, sinh viên được tuyển sinh trong thời gian từ tháng 01 năm 2021 đến năm 2025 cho đến khi hoàn thành khóa học và tối đa không quá 10 tháng trong một n</w:t>
      </w:r>
      <w:r w:rsidR="00955ECC">
        <w:rPr>
          <w:rFonts w:cs="Times New Roman"/>
          <w:szCs w:val="28"/>
        </w:rPr>
        <w:t>ăm</w:t>
      </w:r>
    </w:p>
    <w:p w:rsidR="00714077" w:rsidRPr="00955ECC" w:rsidRDefault="002D0DE8" w:rsidP="0032514B">
      <w:pPr>
        <w:spacing w:before="80" w:after="80" w:line="240" w:lineRule="auto"/>
        <w:ind w:firstLine="706"/>
        <w:jc w:val="both"/>
        <w:rPr>
          <w:rFonts w:cs="Times New Roman"/>
          <w:szCs w:val="28"/>
        </w:rPr>
      </w:pPr>
      <w:r w:rsidRPr="00955ECC">
        <w:rPr>
          <w:rFonts w:cs="Times New Roman"/>
          <w:bCs/>
          <w:szCs w:val="28"/>
        </w:rPr>
        <w:t>3.2.2.2</w:t>
      </w:r>
      <w:r w:rsidR="00955ECC">
        <w:rPr>
          <w:rFonts w:cs="Times New Roman"/>
          <w:bCs/>
          <w:szCs w:val="28"/>
        </w:rPr>
        <w:t>.</w:t>
      </w:r>
      <w:r w:rsidRPr="00955ECC">
        <w:rPr>
          <w:rFonts w:cs="Times New Roman"/>
          <w:bCs/>
          <w:szCs w:val="28"/>
        </w:rPr>
        <w:t xml:space="preserve"> Hỗ trợ hoàn thiện kỹ năng nghề nghiệp cho người lao động của doanh nghiệp</w:t>
      </w:r>
    </w:p>
    <w:p w:rsidR="00714077" w:rsidRDefault="002D0DE8" w:rsidP="0032514B">
      <w:pPr>
        <w:spacing w:before="80" w:after="80" w:line="240" w:lineRule="auto"/>
        <w:ind w:firstLine="706"/>
        <w:jc w:val="both"/>
        <w:rPr>
          <w:rFonts w:cs="Times New Roman"/>
          <w:szCs w:val="28"/>
        </w:rPr>
      </w:pPr>
      <w:r>
        <w:rPr>
          <w:rFonts w:cs="Times New Roman"/>
          <w:szCs w:val="28"/>
        </w:rPr>
        <w:t>a) Mức hỗ trợ: 2.500.000 đồng/01 lao động.</w:t>
      </w:r>
    </w:p>
    <w:p w:rsidR="00714077" w:rsidRDefault="002D0DE8" w:rsidP="0032514B">
      <w:pPr>
        <w:spacing w:before="80" w:after="80" w:line="240" w:lineRule="auto"/>
        <w:ind w:firstLine="706"/>
        <w:jc w:val="both"/>
        <w:rPr>
          <w:rFonts w:cs="Times New Roman"/>
          <w:szCs w:val="28"/>
        </w:rPr>
      </w:pPr>
      <w:r>
        <w:rPr>
          <w:rFonts w:cs="Times New Roman"/>
          <w:szCs w:val="28"/>
        </w:rPr>
        <w:t>b) Thời gian hỗ trợ: Từ ngày 01/01/2021 đến ngày 31/12/2025.</w:t>
      </w:r>
    </w:p>
    <w:p w:rsidR="00714077" w:rsidRDefault="002D0DE8" w:rsidP="0032514B">
      <w:pPr>
        <w:spacing w:before="80" w:after="80" w:line="240" w:lineRule="auto"/>
        <w:ind w:firstLine="706"/>
        <w:jc w:val="both"/>
        <w:rPr>
          <w:rFonts w:cs="Times New Roman"/>
          <w:b/>
          <w:szCs w:val="28"/>
          <w:lang w:val="nb-NO"/>
        </w:rPr>
      </w:pPr>
      <w:r>
        <w:rPr>
          <w:rFonts w:cs="Times New Roman"/>
          <w:b/>
          <w:szCs w:val="28"/>
          <w:lang w:val="nb-NO"/>
        </w:rPr>
        <w:t>V. DỰ KIẾN NGUỒN LỰC VÀ ĐIỀU KIỆN BẢO ĐẢM THI HÀNH</w:t>
      </w:r>
    </w:p>
    <w:p w:rsidR="00714077" w:rsidRDefault="002D0DE8" w:rsidP="0032514B">
      <w:pPr>
        <w:pStyle w:val="NormalWeb"/>
        <w:tabs>
          <w:tab w:val="left" w:pos="90"/>
        </w:tabs>
        <w:spacing w:before="80" w:beforeAutospacing="0" w:after="80" w:afterAutospacing="0"/>
        <w:ind w:firstLine="706"/>
        <w:jc w:val="both"/>
        <w:rPr>
          <w:sz w:val="28"/>
          <w:szCs w:val="28"/>
          <w:lang w:val="nb-NO"/>
        </w:rPr>
      </w:pPr>
      <w:r>
        <w:rPr>
          <w:b/>
          <w:sz w:val="28"/>
          <w:szCs w:val="28"/>
          <w:lang w:val="nb-NO"/>
        </w:rPr>
        <w:t>1. Dự kiến nguồn lực</w:t>
      </w:r>
    </w:p>
    <w:p w:rsidR="00714077" w:rsidRDefault="002D0DE8" w:rsidP="0032514B">
      <w:pPr>
        <w:pStyle w:val="doan"/>
        <w:widowControl/>
        <w:spacing w:before="80" w:after="80"/>
        <w:ind w:firstLine="706"/>
        <w:rPr>
          <w:color w:val="auto"/>
          <w:szCs w:val="28"/>
          <w:shd w:val="clear" w:color="auto" w:fill="FFFFFF"/>
          <w:lang w:val="nl-NL"/>
        </w:rPr>
      </w:pPr>
      <w:r>
        <w:rPr>
          <w:color w:val="auto"/>
          <w:szCs w:val="28"/>
          <w:shd w:val="clear" w:color="auto" w:fill="FFFFFF"/>
        </w:rPr>
        <w:t>N</w:t>
      </w:r>
      <w:r>
        <w:rPr>
          <w:color w:val="auto"/>
          <w:szCs w:val="28"/>
          <w:shd w:val="clear" w:color="auto" w:fill="FFFFFF"/>
          <w:lang w:val="nl-NL"/>
        </w:rPr>
        <w:t>gân sách cấp tỉnh đảm bảo.</w:t>
      </w:r>
    </w:p>
    <w:p w:rsidR="00714077" w:rsidRDefault="002D0DE8" w:rsidP="0032514B">
      <w:pPr>
        <w:spacing w:before="80" w:after="80" w:line="240" w:lineRule="auto"/>
        <w:ind w:firstLine="706"/>
        <w:jc w:val="both"/>
        <w:rPr>
          <w:rFonts w:cs="Times New Roman"/>
          <w:szCs w:val="28"/>
        </w:rPr>
      </w:pPr>
      <w:r>
        <w:rPr>
          <w:rFonts w:cs="Times New Roman"/>
          <w:szCs w:val="28"/>
        </w:rPr>
        <w:t>Dự kiến: Giai đoạn 2021-2025 khoảng 16.400.960.000 đồng, trung bình khoảng 3.280.192.000 đồng</w:t>
      </w:r>
      <w:r w:rsidR="00955ECC">
        <w:rPr>
          <w:rFonts w:cs="Times New Roman"/>
          <w:szCs w:val="28"/>
        </w:rPr>
        <w:t>/</w:t>
      </w:r>
      <w:r>
        <w:rPr>
          <w:rFonts w:cs="Times New Roman"/>
          <w:szCs w:val="28"/>
        </w:rPr>
        <w:t>01năm.</w:t>
      </w:r>
    </w:p>
    <w:p w:rsidR="00714077" w:rsidRDefault="002D0DE8" w:rsidP="0032514B">
      <w:pPr>
        <w:spacing w:before="80" w:after="80" w:line="240" w:lineRule="auto"/>
        <w:ind w:firstLine="706"/>
        <w:jc w:val="both"/>
        <w:rPr>
          <w:rFonts w:cs="Times New Roman"/>
          <w:szCs w:val="28"/>
        </w:rPr>
      </w:pPr>
      <w:r>
        <w:rPr>
          <w:rFonts w:cs="Times New Roman"/>
          <w:szCs w:val="28"/>
        </w:rPr>
        <w:t>Trong đó:</w:t>
      </w:r>
    </w:p>
    <w:p w:rsidR="00714077" w:rsidRDefault="002D0DE8" w:rsidP="0032514B">
      <w:pPr>
        <w:spacing w:before="80" w:after="80" w:line="240" w:lineRule="auto"/>
        <w:ind w:firstLine="706"/>
        <w:jc w:val="both"/>
        <w:rPr>
          <w:rFonts w:cs="Times New Roman"/>
          <w:szCs w:val="28"/>
        </w:rPr>
      </w:pPr>
      <w:r>
        <w:rPr>
          <w:rFonts w:cs="Times New Roman"/>
          <w:szCs w:val="28"/>
        </w:rPr>
        <w:t xml:space="preserve">- Hỗ trợ cho học sinh, sinh viên: </w:t>
      </w:r>
      <w:r w:rsidR="00955ECC">
        <w:rPr>
          <w:rFonts w:cs="Times New Roman"/>
          <w:szCs w:val="28"/>
        </w:rPr>
        <w:t xml:space="preserve">Khoảng </w:t>
      </w:r>
      <w:r>
        <w:rPr>
          <w:rFonts w:cs="Times New Roman"/>
          <w:szCs w:val="28"/>
        </w:rPr>
        <w:t>1.868.832.000 đồng</w:t>
      </w:r>
      <w:r w:rsidR="00955ECC">
        <w:rPr>
          <w:rFonts w:cs="Times New Roman"/>
          <w:szCs w:val="28"/>
        </w:rPr>
        <w:t>/</w:t>
      </w:r>
      <w:r>
        <w:rPr>
          <w:rFonts w:cs="Times New Roman"/>
          <w:szCs w:val="28"/>
        </w:rPr>
        <w:t>01 năm</w:t>
      </w:r>
      <w:r w:rsidR="00955ECC">
        <w:rPr>
          <w:rFonts w:cs="Times New Roman"/>
          <w:szCs w:val="28"/>
        </w:rPr>
        <w:t>.</w:t>
      </w:r>
    </w:p>
    <w:p w:rsidR="00714077" w:rsidRDefault="002D0DE8" w:rsidP="0032514B">
      <w:pPr>
        <w:spacing w:before="80" w:after="80" w:line="240" w:lineRule="auto"/>
        <w:ind w:firstLine="706"/>
        <w:jc w:val="both"/>
        <w:rPr>
          <w:rFonts w:cs="Times New Roman"/>
          <w:szCs w:val="28"/>
        </w:rPr>
      </w:pPr>
      <w:r>
        <w:rPr>
          <w:rFonts w:cs="Times New Roman"/>
          <w:szCs w:val="28"/>
        </w:rPr>
        <w:t xml:space="preserve">- Hỗ trợ cho người lao động tại các doanh nghiệp: </w:t>
      </w:r>
      <w:r w:rsidR="00955ECC">
        <w:rPr>
          <w:rFonts w:cs="Times New Roman"/>
          <w:szCs w:val="28"/>
        </w:rPr>
        <w:t>K</w:t>
      </w:r>
      <w:r>
        <w:rPr>
          <w:rFonts w:cs="Times New Roman"/>
          <w:szCs w:val="28"/>
        </w:rPr>
        <w:t>hoảng 1.411.360.000 đồng</w:t>
      </w:r>
      <w:r w:rsidR="00955ECC">
        <w:rPr>
          <w:rFonts w:cs="Times New Roman"/>
          <w:szCs w:val="28"/>
        </w:rPr>
        <w:t>/</w:t>
      </w:r>
      <w:r>
        <w:rPr>
          <w:rFonts w:cs="Times New Roman"/>
          <w:szCs w:val="28"/>
        </w:rPr>
        <w:t>01 năm.</w:t>
      </w:r>
    </w:p>
    <w:p w:rsidR="00714077" w:rsidRDefault="002D0DE8" w:rsidP="0032514B">
      <w:pPr>
        <w:pStyle w:val="doan"/>
        <w:widowControl/>
        <w:spacing w:before="80" w:after="80"/>
        <w:ind w:firstLine="706"/>
        <w:rPr>
          <w:b/>
          <w:color w:val="auto"/>
          <w:szCs w:val="28"/>
          <w:lang w:val="nb-NO"/>
        </w:rPr>
      </w:pPr>
      <w:r>
        <w:rPr>
          <w:b/>
          <w:color w:val="auto"/>
          <w:szCs w:val="28"/>
          <w:lang w:val="nb-NO"/>
        </w:rPr>
        <w:t>2. Điều kiện bảo đảm thi hành</w:t>
      </w:r>
    </w:p>
    <w:p w:rsidR="00714077" w:rsidRDefault="002D0DE8" w:rsidP="0032514B">
      <w:pPr>
        <w:pStyle w:val="doan"/>
        <w:widowControl/>
        <w:spacing w:before="80" w:after="80"/>
        <w:ind w:firstLine="706"/>
        <w:rPr>
          <w:color w:val="auto"/>
          <w:szCs w:val="28"/>
          <w:lang w:val="vi-VN"/>
        </w:rPr>
      </w:pPr>
      <w:r>
        <w:rPr>
          <w:color w:val="auto"/>
          <w:szCs w:val="28"/>
          <w:lang w:val="nb-NO"/>
        </w:rPr>
        <w:t xml:space="preserve">a) Giao Ủy ban nhân dân tỉnh </w:t>
      </w:r>
      <w:r>
        <w:rPr>
          <w:color w:val="auto"/>
          <w:szCs w:val="28"/>
          <w:lang w:val="vi-VN"/>
        </w:rPr>
        <w:t>tổ chức thực hiện.</w:t>
      </w:r>
    </w:p>
    <w:p w:rsidR="00714077" w:rsidRDefault="002D0DE8" w:rsidP="0032514B">
      <w:pPr>
        <w:pStyle w:val="doan"/>
        <w:widowControl/>
        <w:spacing w:before="80" w:after="80"/>
        <w:ind w:firstLine="706"/>
        <w:rPr>
          <w:color w:val="auto"/>
          <w:szCs w:val="28"/>
          <w:lang w:val="nb-NO"/>
        </w:rPr>
      </w:pPr>
      <w:r>
        <w:rPr>
          <w:color w:val="auto"/>
          <w:szCs w:val="28"/>
        </w:rPr>
        <w:t xml:space="preserve">b) </w:t>
      </w:r>
      <w:r>
        <w:rPr>
          <w:color w:val="auto"/>
          <w:szCs w:val="28"/>
          <w:lang w:val="vi-VN"/>
        </w:rPr>
        <w:t>Giao Thường trực Hội đồng nhân dân tỉnh, các Ban của Hội đồng nhân dân tỉnh, các Tổ đại biểu Hội đồng nhân dân tỉnh và đại biểu Hội đồng nhân dân tỉnh giám sát việc thực hiện.</w:t>
      </w:r>
    </w:p>
    <w:p w:rsidR="00714077" w:rsidRDefault="002D0DE8" w:rsidP="0032514B">
      <w:pPr>
        <w:pStyle w:val="NormalWeb"/>
        <w:tabs>
          <w:tab w:val="left" w:pos="90"/>
        </w:tabs>
        <w:spacing w:before="80" w:beforeAutospacing="0" w:after="80" w:afterAutospacing="0"/>
        <w:ind w:firstLine="706"/>
        <w:jc w:val="both"/>
        <w:rPr>
          <w:b/>
          <w:sz w:val="28"/>
          <w:szCs w:val="28"/>
          <w:lang w:val="nb-NO"/>
        </w:rPr>
      </w:pPr>
      <w:r>
        <w:rPr>
          <w:b/>
          <w:sz w:val="28"/>
          <w:szCs w:val="28"/>
          <w:lang w:val="nb-NO"/>
        </w:rPr>
        <w:t>VI. DỰ KIẾN THỜI GIAN TRÌNH HĐND TỈNH</w:t>
      </w:r>
    </w:p>
    <w:p w:rsidR="00714077" w:rsidRDefault="002D0DE8" w:rsidP="0032514B">
      <w:pPr>
        <w:pStyle w:val="NormalWeb"/>
        <w:tabs>
          <w:tab w:val="left" w:pos="90"/>
        </w:tabs>
        <w:spacing w:before="80" w:beforeAutospacing="0" w:after="80" w:afterAutospacing="0"/>
        <w:ind w:firstLine="706"/>
        <w:jc w:val="both"/>
        <w:rPr>
          <w:sz w:val="28"/>
          <w:szCs w:val="28"/>
          <w:shd w:val="clear" w:color="auto" w:fill="FFFFFF"/>
          <w:lang w:val="en-US"/>
        </w:rPr>
      </w:pPr>
      <w:r>
        <w:rPr>
          <w:b/>
          <w:sz w:val="28"/>
          <w:szCs w:val="28"/>
          <w:lang w:val="nb-NO"/>
        </w:rPr>
        <w:t xml:space="preserve">1. Dự kiến thời gian trình: </w:t>
      </w:r>
      <w:r>
        <w:rPr>
          <w:sz w:val="28"/>
          <w:szCs w:val="28"/>
          <w:shd w:val="clear" w:color="auto" w:fill="FFFFFF"/>
        </w:rPr>
        <w:t xml:space="preserve">Kỳ họp thứ </w:t>
      </w:r>
      <w:r>
        <w:rPr>
          <w:sz w:val="28"/>
          <w:szCs w:val="28"/>
          <w:shd w:val="clear" w:color="auto" w:fill="FFFFFF"/>
          <w:lang w:val="en-US"/>
        </w:rPr>
        <w:t>2</w:t>
      </w:r>
      <w:r>
        <w:rPr>
          <w:sz w:val="28"/>
          <w:szCs w:val="28"/>
          <w:shd w:val="clear" w:color="auto" w:fill="FFFFFF"/>
        </w:rPr>
        <w:t xml:space="preserve">, </w:t>
      </w:r>
      <w:r>
        <w:rPr>
          <w:sz w:val="28"/>
          <w:szCs w:val="28"/>
          <w:shd w:val="clear" w:color="auto" w:fill="FFFFFF"/>
          <w:lang w:val="en-US"/>
        </w:rPr>
        <w:t>Hội đồng nhân dân</w:t>
      </w:r>
      <w:r>
        <w:rPr>
          <w:sz w:val="28"/>
          <w:szCs w:val="28"/>
          <w:shd w:val="clear" w:color="auto" w:fill="FFFFFF"/>
        </w:rPr>
        <w:t xml:space="preserve"> tỉnh khóa </w:t>
      </w:r>
      <w:r>
        <w:rPr>
          <w:sz w:val="28"/>
          <w:szCs w:val="28"/>
          <w:shd w:val="clear" w:color="auto" w:fill="FFFFFF"/>
          <w:lang w:val="en-US"/>
        </w:rPr>
        <w:t>IV</w:t>
      </w:r>
      <w:r w:rsidR="00955ECC">
        <w:rPr>
          <w:sz w:val="28"/>
          <w:szCs w:val="28"/>
          <w:shd w:val="clear" w:color="auto" w:fill="FFFFFF"/>
          <w:lang w:val="en-US"/>
        </w:rPr>
        <w:t>.</w:t>
      </w:r>
    </w:p>
    <w:p w:rsidR="00714077" w:rsidRDefault="002D0DE8" w:rsidP="0032514B">
      <w:pPr>
        <w:pStyle w:val="NormalWeb"/>
        <w:tabs>
          <w:tab w:val="left" w:pos="90"/>
        </w:tabs>
        <w:spacing w:before="80" w:beforeAutospacing="0" w:after="80" w:afterAutospacing="0"/>
        <w:ind w:firstLine="706"/>
        <w:jc w:val="both"/>
        <w:rPr>
          <w:sz w:val="28"/>
          <w:szCs w:val="28"/>
          <w:lang w:val="nb-NO"/>
        </w:rPr>
      </w:pPr>
      <w:r>
        <w:rPr>
          <w:b/>
          <w:sz w:val="28"/>
          <w:szCs w:val="28"/>
          <w:lang w:val="nb-NO"/>
        </w:rPr>
        <w:lastRenderedPageBreak/>
        <w:t>2. Cơ quan trình:</w:t>
      </w:r>
      <w:r>
        <w:rPr>
          <w:sz w:val="28"/>
          <w:szCs w:val="28"/>
          <w:lang w:val="nb-NO"/>
        </w:rPr>
        <w:t xml:space="preserve"> Ủy ban nhân dân tỉnh Đắk Nông</w:t>
      </w:r>
    </w:p>
    <w:p w:rsidR="00714077" w:rsidRDefault="002D0DE8" w:rsidP="0032514B">
      <w:pPr>
        <w:pStyle w:val="NormalWeb"/>
        <w:tabs>
          <w:tab w:val="left" w:pos="90"/>
        </w:tabs>
        <w:spacing w:before="80" w:beforeAutospacing="0" w:after="80" w:afterAutospacing="0"/>
        <w:ind w:firstLine="706"/>
        <w:jc w:val="both"/>
        <w:rPr>
          <w:sz w:val="28"/>
          <w:szCs w:val="28"/>
          <w:lang w:val="nb-NO"/>
        </w:rPr>
      </w:pPr>
      <w:r>
        <w:rPr>
          <w:b/>
          <w:sz w:val="28"/>
          <w:szCs w:val="28"/>
          <w:lang w:val="nb-NO"/>
        </w:rPr>
        <w:t>3. Cơ quan soạn thảo:</w:t>
      </w:r>
      <w:r>
        <w:rPr>
          <w:sz w:val="28"/>
          <w:szCs w:val="28"/>
          <w:lang w:val="nb-NO"/>
        </w:rPr>
        <w:t xml:space="preserve"> Sở Lao động - Thương binh và Xã hội tỉnh Đắk Nông.</w:t>
      </w:r>
    </w:p>
    <w:p w:rsidR="00714077" w:rsidRDefault="002D0DE8" w:rsidP="0032514B">
      <w:pPr>
        <w:spacing w:before="80" w:after="80" w:line="240" w:lineRule="auto"/>
        <w:ind w:firstLine="706"/>
        <w:jc w:val="both"/>
        <w:rPr>
          <w:rFonts w:eastAsia="Calibri" w:cs="Times New Roman"/>
          <w:color w:val="000000" w:themeColor="text1"/>
          <w:szCs w:val="28"/>
          <w:lang w:val="de-DE"/>
        </w:rPr>
      </w:pPr>
      <w:r>
        <w:rPr>
          <w:rFonts w:eastAsia="Calibri" w:cs="Times New Roman"/>
          <w:color w:val="000000" w:themeColor="text1"/>
          <w:szCs w:val="28"/>
          <w:lang w:val="de-DE"/>
        </w:rPr>
        <w:t xml:space="preserve">Trên đây là </w:t>
      </w:r>
      <w:r w:rsidR="00955ECC">
        <w:rPr>
          <w:rFonts w:eastAsia="Calibri" w:cs="Times New Roman"/>
          <w:color w:val="000000" w:themeColor="text1"/>
          <w:szCs w:val="28"/>
          <w:lang w:val="de-DE"/>
        </w:rPr>
        <w:t>t</w:t>
      </w:r>
      <w:r>
        <w:rPr>
          <w:rFonts w:eastAsia="Calibri" w:cs="Times New Roman"/>
          <w:color w:val="000000" w:themeColor="text1"/>
          <w:szCs w:val="28"/>
          <w:lang w:val="de-DE"/>
        </w:rPr>
        <w:t>ờ trình</w:t>
      </w:r>
      <w:r w:rsidR="00955ECC">
        <w:rPr>
          <w:rFonts w:eastAsia="Calibri" w:cs="Times New Roman"/>
          <w:color w:val="000000" w:themeColor="text1"/>
          <w:szCs w:val="28"/>
          <w:lang w:val="de-DE"/>
        </w:rPr>
        <w:t xml:space="preserve"> của Ủy ban nhân dân tỉnh trình Thường trực Hộ đồng nhân dân tỉnh thông qua đề nghị</w:t>
      </w:r>
      <w:r>
        <w:rPr>
          <w:rFonts w:eastAsia="Calibri" w:cs="Times New Roman"/>
          <w:color w:val="000000" w:themeColor="text1"/>
          <w:szCs w:val="28"/>
          <w:lang w:val="de-DE"/>
        </w:rPr>
        <w:t xml:space="preserve"> </w:t>
      </w:r>
      <w:r>
        <w:rPr>
          <w:rFonts w:cs="Times New Roman"/>
          <w:szCs w:val="28"/>
        </w:rPr>
        <w:t xml:space="preserve">xây dựng Nghị quyết quy định chính sách </w:t>
      </w:r>
      <w:r>
        <w:rPr>
          <w:rFonts w:cs="Times New Roman"/>
          <w:bCs/>
          <w:color w:val="000000"/>
          <w:szCs w:val="28"/>
        </w:rPr>
        <w:t>H</w:t>
      </w:r>
      <w:r>
        <w:rPr>
          <w:rFonts w:cs="Times New Roman"/>
          <w:bCs/>
          <w:color w:val="000000"/>
          <w:szCs w:val="28"/>
          <w:lang w:val="nb-NO"/>
        </w:rPr>
        <w:t xml:space="preserve">ỗ trợ đào tạo nghề nghiệp trình độ trung cấp, cao đẳng và giải quyết việc làm  trên địa bàn tỉnh Đắk Nông </w:t>
      </w:r>
      <w:r>
        <w:rPr>
          <w:rFonts w:cs="Times New Roman"/>
          <w:color w:val="000000"/>
          <w:szCs w:val="28"/>
        </w:rPr>
        <w:t>giai đoạn 2021-2025</w:t>
      </w:r>
      <w:r>
        <w:rPr>
          <w:rFonts w:eastAsia="Calibri" w:cs="Times New Roman"/>
          <w:color w:val="000000" w:themeColor="text1"/>
          <w:szCs w:val="28"/>
          <w:lang w:val="de-DE"/>
        </w:rPr>
        <w:t>./.</w:t>
      </w:r>
    </w:p>
    <w:p w:rsidR="00714077" w:rsidRDefault="002D0DE8" w:rsidP="0032514B">
      <w:pPr>
        <w:pStyle w:val="NormalWeb"/>
        <w:tabs>
          <w:tab w:val="left" w:pos="90"/>
        </w:tabs>
        <w:spacing w:before="80" w:beforeAutospacing="0" w:after="80" w:afterAutospacing="0"/>
        <w:ind w:firstLine="706"/>
        <w:jc w:val="both"/>
        <w:rPr>
          <w:i/>
          <w:sz w:val="28"/>
          <w:szCs w:val="28"/>
          <w:lang w:val="nb-NO"/>
        </w:rPr>
      </w:pPr>
      <w:r>
        <w:rPr>
          <w:i/>
          <w:sz w:val="28"/>
          <w:szCs w:val="28"/>
          <w:lang w:val="nb-NO"/>
        </w:rPr>
        <w:t>(Có gửi kèm theo Đề cương dự thảo Nghị quyết; báo cáo đánh giá tác động chính sách; báo cáo đánh giá thực trạng các vấn đề liên quan đến chính sách).</w:t>
      </w:r>
    </w:p>
    <w:p w:rsidR="00714077" w:rsidRDefault="00714077">
      <w:pPr>
        <w:spacing w:after="0" w:line="240" w:lineRule="auto"/>
        <w:ind w:firstLine="567"/>
        <w:jc w:val="both"/>
        <w:rPr>
          <w:rFonts w:eastAsia="Calibri" w:cs="Times New Roman"/>
          <w:szCs w:val="28"/>
          <w:lang w:val="de-DE"/>
        </w:rPr>
      </w:pPr>
    </w:p>
    <w:tbl>
      <w:tblPr>
        <w:tblW w:w="0" w:type="auto"/>
        <w:tblInd w:w="108" w:type="dxa"/>
        <w:tblLook w:val="04A0" w:firstRow="1" w:lastRow="0" w:firstColumn="1" w:lastColumn="0" w:noHBand="0" w:noVBand="1"/>
      </w:tblPr>
      <w:tblGrid>
        <w:gridCol w:w="4820"/>
        <w:gridCol w:w="4819"/>
      </w:tblGrid>
      <w:tr w:rsidR="00714077">
        <w:tc>
          <w:tcPr>
            <w:tcW w:w="4820" w:type="dxa"/>
            <w:shd w:val="clear" w:color="auto" w:fill="auto"/>
          </w:tcPr>
          <w:p w:rsidR="00714077" w:rsidRDefault="002D0DE8">
            <w:pPr>
              <w:spacing w:after="0" w:line="240" w:lineRule="auto"/>
              <w:jc w:val="both"/>
              <w:rPr>
                <w:rFonts w:eastAsia="Times New Roman" w:cs="Times New Roman"/>
                <w:b/>
                <w:color w:val="000000"/>
                <w:szCs w:val="24"/>
                <w:lang w:val="es-BO"/>
              </w:rPr>
            </w:pPr>
            <w:r>
              <w:rPr>
                <w:rFonts w:eastAsia="Times New Roman" w:cs="Times New Roman"/>
                <w:b/>
                <w:i/>
                <w:color w:val="000000"/>
                <w:sz w:val="24"/>
                <w:szCs w:val="24"/>
                <w:lang w:val="es-BO"/>
              </w:rPr>
              <w:t>Nơi nhận</w:t>
            </w:r>
            <w:r>
              <w:rPr>
                <w:rFonts w:eastAsia="Times New Roman" w:cs="Times New Roman"/>
                <w:i/>
                <w:color w:val="000000"/>
                <w:sz w:val="24"/>
                <w:szCs w:val="24"/>
                <w:lang w:val="es-BO"/>
              </w:rPr>
              <w:t xml:space="preserve">:                                                                </w:t>
            </w:r>
          </w:p>
          <w:p w:rsidR="00714077" w:rsidRDefault="002D0DE8">
            <w:pPr>
              <w:spacing w:after="0" w:line="240" w:lineRule="auto"/>
              <w:rPr>
                <w:rFonts w:eastAsia="Times New Roman" w:cs="Times New Roman"/>
                <w:color w:val="000000"/>
                <w:sz w:val="20"/>
                <w:szCs w:val="20"/>
                <w:lang w:val="es-BO"/>
              </w:rPr>
            </w:pPr>
            <w:r>
              <w:rPr>
                <w:rFonts w:eastAsia="Times New Roman" w:cs="Times New Roman"/>
                <w:color w:val="000000"/>
                <w:sz w:val="22"/>
                <w:lang w:val="es-BO"/>
              </w:rPr>
              <w:t xml:space="preserve">- Như trên;                                                                                </w:t>
            </w:r>
          </w:p>
          <w:p w:rsidR="00714077" w:rsidRDefault="002D0DE8">
            <w:pPr>
              <w:spacing w:after="0" w:line="240" w:lineRule="auto"/>
              <w:rPr>
                <w:rFonts w:eastAsia="Times New Roman" w:cs="Times New Roman"/>
                <w:b/>
                <w:color w:val="000000"/>
                <w:sz w:val="22"/>
                <w:lang w:val="es-BO"/>
              </w:rPr>
            </w:pPr>
            <w:r>
              <w:rPr>
                <w:rFonts w:eastAsia="Times New Roman" w:cs="Times New Roman"/>
                <w:color w:val="000000"/>
                <w:sz w:val="22"/>
                <w:lang w:val="es-BO"/>
              </w:rPr>
              <w:t xml:space="preserve">- CT, các PCT UBND tỉnh;                                                                        </w:t>
            </w:r>
          </w:p>
          <w:p w:rsidR="00714077" w:rsidRDefault="002D0DE8">
            <w:pPr>
              <w:spacing w:after="0" w:line="240" w:lineRule="auto"/>
              <w:rPr>
                <w:rFonts w:eastAsia="Times New Roman" w:cs="Times New Roman"/>
                <w:color w:val="000000"/>
                <w:sz w:val="22"/>
                <w:lang w:val="es-BO"/>
              </w:rPr>
            </w:pPr>
            <w:r>
              <w:rPr>
                <w:rFonts w:eastAsia="Times New Roman" w:cs="Times New Roman"/>
                <w:color w:val="000000"/>
                <w:sz w:val="22"/>
                <w:lang w:val="es-BO"/>
              </w:rPr>
              <w:t>- Các Ban của HĐND tỉnh;</w:t>
            </w:r>
          </w:p>
          <w:p w:rsidR="00955ECC" w:rsidRDefault="002D0DE8">
            <w:pPr>
              <w:spacing w:after="0" w:line="240" w:lineRule="auto"/>
              <w:rPr>
                <w:rFonts w:eastAsia="Times New Roman" w:cs="Times New Roman"/>
                <w:color w:val="000000"/>
                <w:sz w:val="22"/>
                <w:lang w:val="es-BO"/>
              </w:rPr>
            </w:pPr>
            <w:r>
              <w:rPr>
                <w:rFonts w:eastAsia="Times New Roman" w:cs="Times New Roman"/>
                <w:color w:val="000000"/>
                <w:sz w:val="22"/>
                <w:lang w:val="es-BO"/>
              </w:rPr>
              <w:t>- Sở</w:t>
            </w:r>
            <w:r w:rsidR="00955ECC">
              <w:rPr>
                <w:rFonts w:eastAsia="Times New Roman" w:cs="Times New Roman"/>
                <w:color w:val="000000"/>
                <w:sz w:val="22"/>
                <w:lang w:val="es-BO"/>
              </w:rPr>
              <w:t xml:space="preserve"> Lao động - Thương binh và Xa hội;</w:t>
            </w:r>
          </w:p>
          <w:p w:rsidR="00714077" w:rsidRDefault="00955ECC">
            <w:pPr>
              <w:spacing w:after="0" w:line="240" w:lineRule="auto"/>
              <w:rPr>
                <w:rFonts w:eastAsia="Times New Roman" w:cs="Times New Roman"/>
                <w:color w:val="000000"/>
                <w:sz w:val="22"/>
                <w:lang w:val="es-BO"/>
              </w:rPr>
            </w:pPr>
            <w:r>
              <w:rPr>
                <w:rFonts w:eastAsia="Times New Roman" w:cs="Times New Roman"/>
                <w:color w:val="000000"/>
                <w:sz w:val="22"/>
                <w:lang w:val="es-BO"/>
              </w:rPr>
              <w:t>- Sở Tư pháp;</w:t>
            </w:r>
          </w:p>
          <w:p w:rsidR="00714077" w:rsidRDefault="002D0DE8">
            <w:pPr>
              <w:spacing w:after="0" w:line="240" w:lineRule="auto"/>
              <w:rPr>
                <w:rFonts w:eastAsia="Times New Roman" w:cs="Times New Roman"/>
                <w:color w:val="000000"/>
                <w:sz w:val="22"/>
                <w:lang w:val="es-BO"/>
              </w:rPr>
            </w:pPr>
            <w:r>
              <w:rPr>
                <w:rFonts w:eastAsia="Times New Roman" w:cs="Times New Roman"/>
                <w:color w:val="000000"/>
                <w:sz w:val="22"/>
                <w:lang w:val="es-BO"/>
              </w:rPr>
              <w:t>- CVP, các PCVP UBND tỉnh;</w:t>
            </w:r>
          </w:p>
          <w:p w:rsidR="00714077" w:rsidRDefault="002D0DE8">
            <w:pPr>
              <w:spacing w:after="0" w:line="240" w:lineRule="auto"/>
              <w:rPr>
                <w:rFonts w:eastAsia="Times New Roman" w:cs="Times New Roman"/>
                <w:color w:val="000000"/>
                <w:sz w:val="22"/>
                <w:lang w:val="es-BO"/>
              </w:rPr>
            </w:pPr>
            <w:r>
              <w:rPr>
                <w:rFonts w:eastAsia="Times New Roman" w:cs="Times New Roman"/>
                <w:color w:val="000000"/>
                <w:sz w:val="22"/>
                <w:lang w:val="es-BO"/>
              </w:rPr>
              <w:t>- Lưu: VT,  KT</w:t>
            </w:r>
            <w:r w:rsidR="00955ECC">
              <w:rPr>
                <w:rFonts w:eastAsia="Times New Roman" w:cs="Times New Roman"/>
                <w:color w:val="000000"/>
                <w:sz w:val="22"/>
                <w:lang w:val="es-BO"/>
              </w:rPr>
              <w:t>TH</w:t>
            </w:r>
            <w:r>
              <w:rPr>
                <w:rFonts w:eastAsia="Times New Roman" w:cs="Times New Roman"/>
                <w:color w:val="000000"/>
                <w:sz w:val="22"/>
                <w:lang w:val="es-BO"/>
              </w:rPr>
              <w:t>, KGVX</w:t>
            </w:r>
            <w:r>
              <w:rPr>
                <w:rFonts w:eastAsia="Times New Roman" w:cs="Times New Roman"/>
                <w:color w:val="000000"/>
                <w:sz w:val="22"/>
                <w:vertAlign w:val="subscript"/>
                <w:lang w:val="es-BO"/>
              </w:rPr>
              <w:t>(Hp)</w:t>
            </w:r>
            <w:r>
              <w:rPr>
                <w:rFonts w:eastAsia="Times New Roman" w:cs="Times New Roman"/>
                <w:color w:val="000000"/>
                <w:sz w:val="22"/>
                <w:lang w:val="es-BO"/>
              </w:rPr>
              <w:t xml:space="preserve">.        </w:t>
            </w:r>
          </w:p>
          <w:p w:rsidR="00714077" w:rsidRDefault="00714077">
            <w:pPr>
              <w:spacing w:after="0" w:line="240" w:lineRule="auto"/>
              <w:rPr>
                <w:rFonts w:eastAsia="Times New Roman" w:cs="Times New Roman"/>
                <w:color w:val="000000"/>
                <w:sz w:val="22"/>
                <w:lang w:val="es-BO"/>
              </w:rPr>
            </w:pPr>
          </w:p>
        </w:tc>
        <w:tc>
          <w:tcPr>
            <w:tcW w:w="4819" w:type="dxa"/>
            <w:shd w:val="clear" w:color="auto" w:fill="auto"/>
          </w:tcPr>
          <w:p w:rsidR="00714077" w:rsidRDefault="002D0DE8">
            <w:pPr>
              <w:spacing w:after="0" w:line="240" w:lineRule="auto"/>
              <w:jc w:val="center"/>
              <w:rPr>
                <w:rFonts w:eastAsia="Times New Roman" w:cs="Times New Roman"/>
                <w:b/>
                <w:color w:val="000000"/>
                <w:szCs w:val="28"/>
                <w:lang w:val="es-BO"/>
              </w:rPr>
            </w:pPr>
            <w:r>
              <w:rPr>
                <w:rFonts w:eastAsia="Times New Roman" w:cs="Times New Roman"/>
                <w:b/>
                <w:color w:val="000000"/>
                <w:szCs w:val="28"/>
                <w:lang w:val="es-BO"/>
              </w:rPr>
              <w:t>TM. ỦY BAN NHÂN DÂN</w:t>
            </w:r>
          </w:p>
          <w:p w:rsidR="00714077" w:rsidRDefault="002D0DE8">
            <w:pPr>
              <w:spacing w:after="0" w:line="240" w:lineRule="auto"/>
              <w:jc w:val="center"/>
              <w:rPr>
                <w:rFonts w:eastAsia="Times New Roman" w:cs="Times New Roman"/>
                <w:b/>
                <w:color w:val="000000"/>
                <w:szCs w:val="20"/>
                <w:lang w:val="es-BO"/>
              </w:rPr>
            </w:pPr>
            <w:r>
              <w:rPr>
                <w:rFonts w:eastAsia="Times New Roman" w:cs="Times New Roman"/>
                <w:b/>
                <w:color w:val="000000"/>
                <w:szCs w:val="28"/>
                <w:lang w:val="es-BO"/>
              </w:rPr>
              <w:t>CHỦ</w:t>
            </w:r>
            <w:r>
              <w:rPr>
                <w:rFonts w:eastAsia="Times New Roman" w:cs="Times New Roman"/>
                <w:b/>
                <w:color w:val="000000"/>
                <w:szCs w:val="20"/>
                <w:lang w:val="es-BO"/>
              </w:rPr>
              <w:t xml:space="preserve"> TỊCH</w:t>
            </w:r>
          </w:p>
          <w:p w:rsidR="00955ECC" w:rsidRDefault="00955ECC">
            <w:pPr>
              <w:spacing w:after="0" w:line="240" w:lineRule="auto"/>
              <w:jc w:val="center"/>
              <w:rPr>
                <w:rFonts w:eastAsia="Times New Roman" w:cs="Times New Roman"/>
                <w:b/>
                <w:color w:val="000000"/>
                <w:szCs w:val="20"/>
                <w:lang w:val="es-BO"/>
              </w:rPr>
            </w:pPr>
          </w:p>
          <w:p w:rsidR="00955ECC" w:rsidRDefault="00955ECC">
            <w:pPr>
              <w:spacing w:after="0" w:line="240" w:lineRule="auto"/>
              <w:jc w:val="center"/>
              <w:rPr>
                <w:rFonts w:eastAsia="Times New Roman" w:cs="Times New Roman"/>
                <w:b/>
                <w:color w:val="000000"/>
                <w:szCs w:val="20"/>
                <w:lang w:val="es-BO"/>
              </w:rPr>
            </w:pPr>
          </w:p>
          <w:p w:rsidR="00955ECC" w:rsidRDefault="00955ECC">
            <w:pPr>
              <w:spacing w:after="0" w:line="240" w:lineRule="auto"/>
              <w:jc w:val="center"/>
              <w:rPr>
                <w:rFonts w:eastAsia="Times New Roman" w:cs="Times New Roman"/>
                <w:b/>
                <w:color w:val="000000"/>
                <w:szCs w:val="20"/>
                <w:lang w:val="es-BO"/>
              </w:rPr>
            </w:pPr>
          </w:p>
          <w:p w:rsidR="00955ECC" w:rsidRDefault="00955ECC">
            <w:pPr>
              <w:spacing w:after="0" w:line="240" w:lineRule="auto"/>
              <w:jc w:val="center"/>
              <w:rPr>
                <w:rFonts w:eastAsia="Times New Roman" w:cs="Times New Roman"/>
                <w:b/>
                <w:color w:val="000000"/>
                <w:szCs w:val="20"/>
                <w:lang w:val="es-BO"/>
              </w:rPr>
            </w:pPr>
          </w:p>
          <w:p w:rsidR="00955ECC" w:rsidRDefault="00955ECC">
            <w:pPr>
              <w:spacing w:after="0" w:line="240" w:lineRule="auto"/>
              <w:jc w:val="center"/>
              <w:rPr>
                <w:rFonts w:eastAsia="Times New Roman" w:cs="Times New Roman"/>
                <w:b/>
                <w:color w:val="000000"/>
                <w:szCs w:val="20"/>
                <w:lang w:val="es-BO"/>
              </w:rPr>
            </w:pPr>
          </w:p>
          <w:p w:rsidR="00955ECC" w:rsidRDefault="00955ECC">
            <w:pPr>
              <w:spacing w:after="0" w:line="240" w:lineRule="auto"/>
              <w:jc w:val="center"/>
              <w:rPr>
                <w:rFonts w:eastAsia="Times New Roman" w:cs="Times New Roman"/>
                <w:b/>
                <w:color w:val="000000"/>
                <w:szCs w:val="20"/>
                <w:lang w:val="es-BO"/>
              </w:rPr>
            </w:pPr>
            <w:r>
              <w:rPr>
                <w:rFonts w:eastAsia="Times New Roman" w:cs="Times New Roman"/>
                <w:b/>
                <w:color w:val="000000"/>
                <w:szCs w:val="20"/>
                <w:lang w:val="es-BO"/>
              </w:rPr>
              <w:t>Nguyễn Đình Trung</w:t>
            </w:r>
          </w:p>
          <w:p w:rsidR="00714077" w:rsidRDefault="00714077">
            <w:pPr>
              <w:spacing w:after="0" w:line="240" w:lineRule="auto"/>
              <w:jc w:val="center"/>
              <w:rPr>
                <w:rFonts w:eastAsia="Times New Roman" w:cs="Times New Roman"/>
                <w:b/>
                <w:i/>
                <w:color w:val="000000"/>
                <w:sz w:val="24"/>
                <w:szCs w:val="24"/>
                <w:lang w:val="es-BO"/>
              </w:rPr>
            </w:pPr>
          </w:p>
          <w:p w:rsidR="00714077" w:rsidRDefault="00714077">
            <w:pPr>
              <w:spacing w:after="0" w:line="240" w:lineRule="auto"/>
              <w:jc w:val="center"/>
              <w:rPr>
                <w:rFonts w:eastAsia="Times New Roman" w:cs="Times New Roman"/>
                <w:b/>
                <w:i/>
                <w:color w:val="000000"/>
                <w:sz w:val="24"/>
                <w:szCs w:val="24"/>
                <w:lang w:val="es-BO"/>
              </w:rPr>
            </w:pPr>
          </w:p>
          <w:p w:rsidR="00714077" w:rsidRDefault="00714077">
            <w:pPr>
              <w:spacing w:after="0" w:line="240" w:lineRule="auto"/>
              <w:jc w:val="center"/>
              <w:rPr>
                <w:rFonts w:eastAsia="Times New Roman" w:cs="Times New Roman"/>
                <w:b/>
                <w:i/>
                <w:color w:val="000000"/>
                <w:sz w:val="24"/>
                <w:szCs w:val="24"/>
                <w:lang w:val="es-BO"/>
              </w:rPr>
            </w:pPr>
          </w:p>
          <w:p w:rsidR="00714077" w:rsidRDefault="00714077">
            <w:pPr>
              <w:spacing w:after="0" w:line="240" w:lineRule="auto"/>
              <w:jc w:val="center"/>
              <w:rPr>
                <w:rFonts w:eastAsia="Times New Roman" w:cs="Times New Roman"/>
                <w:b/>
                <w:i/>
                <w:color w:val="000000"/>
                <w:sz w:val="40"/>
                <w:szCs w:val="24"/>
                <w:lang w:val="es-BO"/>
              </w:rPr>
            </w:pPr>
          </w:p>
          <w:p w:rsidR="00714077" w:rsidRDefault="00714077">
            <w:pPr>
              <w:spacing w:after="0" w:line="240" w:lineRule="auto"/>
              <w:jc w:val="center"/>
              <w:rPr>
                <w:rFonts w:eastAsia="Times New Roman" w:cs="Times New Roman"/>
                <w:b/>
                <w:color w:val="000000"/>
                <w:szCs w:val="28"/>
                <w:lang w:val="es-BO"/>
              </w:rPr>
            </w:pPr>
          </w:p>
        </w:tc>
      </w:tr>
    </w:tbl>
    <w:p w:rsidR="00714077" w:rsidRDefault="00714077">
      <w:pPr>
        <w:spacing w:after="0" w:line="240" w:lineRule="auto"/>
        <w:ind w:firstLine="601"/>
        <w:jc w:val="both"/>
        <w:rPr>
          <w:rFonts w:cs="Times New Roman"/>
          <w:b/>
          <w:sz w:val="24"/>
          <w:szCs w:val="24"/>
        </w:rPr>
      </w:pPr>
    </w:p>
    <w:p w:rsidR="00714077" w:rsidRDefault="002D0DE8">
      <w:pPr>
        <w:spacing w:after="0" w:line="240" w:lineRule="auto"/>
        <w:jc w:val="both"/>
        <w:rPr>
          <w:rFonts w:eastAsia="Times New Roman" w:cs="Times New Roman"/>
          <w:szCs w:val="28"/>
        </w:rPr>
      </w:pP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t xml:space="preserve">                                                                                                                                                   </w:t>
      </w:r>
      <w:r>
        <w:rPr>
          <w:rFonts w:eastAsia="Times New Roman" w:cs="Times New Roman"/>
          <w:szCs w:val="28"/>
        </w:rPr>
        <w:t xml:space="preserve"> </w:t>
      </w:r>
    </w:p>
    <w:sectPr w:rsidR="00714077" w:rsidSect="00D61437">
      <w:headerReference w:type="default" r:id="rId13"/>
      <w:pgSz w:w="11907" w:h="16840"/>
      <w:pgMar w:top="977" w:right="851" w:bottom="810" w:left="1418" w:header="45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1F9" w:rsidRDefault="008011F9">
      <w:pPr>
        <w:spacing w:after="0" w:line="240" w:lineRule="auto"/>
      </w:pPr>
      <w:r>
        <w:separator/>
      </w:r>
    </w:p>
  </w:endnote>
  <w:endnote w:type="continuationSeparator" w:id="0">
    <w:p w:rsidR="008011F9" w:rsidRDefault="00801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1F9" w:rsidRDefault="008011F9">
      <w:pPr>
        <w:spacing w:after="0" w:line="240" w:lineRule="auto"/>
      </w:pPr>
      <w:r>
        <w:separator/>
      </w:r>
    </w:p>
  </w:footnote>
  <w:footnote w:type="continuationSeparator" w:id="0">
    <w:p w:rsidR="008011F9" w:rsidRDefault="008011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5192469"/>
      <w:docPartObj>
        <w:docPartGallery w:val="AutoText"/>
      </w:docPartObj>
    </w:sdtPr>
    <w:sdtEndPr/>
    <w:sdtContent>
      <w:p w:rsidR="00714077" w:rsidRDefault="002D0DE8">
        <w:pPr>
          <w:pStyle w:val="Header"/>
          <w:jc w:val="center"/>
        </w:pPr>
        <w:r>
          <w:fldChar w:fldCharType="begin"/>
        </w:r>
        <w:r>
          <w:instrText xml:space="preserve"> PAGE   \* MERGEFORMAT </w:instrText>
        </w:r>
        <w:r>
          <w:fldChar w:fldCharType="separate"/>
        </w:r>
        <w:r w:rsidR="009F6CF2">
          <w:rPr>
            <w:noProof/>
          </w:rPr>
          <w:t>10</w:t>
        </w:r>
        <w:r>
          <w:fldChar w:fldCharType="end"/>
        </w:r>
      </w:p>
    </w:sdtContent>
  </w:sdt>
  <w:p w:rsidR="00714077" w:rsidRDefault="007140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FE2"/>
    <w:rsid w:val="00007901"/>
    <w:rsid w:val="00011D50"/>
    <w:rsid w:val="00015C35"/>
    <w:rsid w:val="00015EE6"/>
    <w:rsid w:val="00016486"/>
    <w:rsid w:val="00016F4B"/>
    <w:rsid w:val="00020956"/>
    <w:rsid w:val="000233C6"/>
    <w:rsid w:val="00026B63"/>
    <w:rsid w:val="00027E4E"/>
    <w:rsid w:val="000321A7"/>
    <w:rsid w:val="00033DC4"/>
    <w:rsid w:val="0004125A"/>
    <w:rsid w:val="00047245"/>
    <w:rsid w:val="00051EBC"/>
    <w:rsid w:val="00052398"/>
    <w:rsid w:val="00052404"/>
    <w:rsid w:val="00055EEB"/>
    <w:rsid w:val="00063987"/>
    <w:rsid w:val="00064B05"/>
    <w:rsid w:val="0008152D"/>
    <w:rsid w:val="00086F5A"/>
    <w:rsid w:val="000A545E"/>
    <w:rsid w:val="000B0D5F"/>
    <w:rsid w:val="000B1B88"/>
    <w:rsid w:val="000B528C"/>
    <w:rsid w:val="000C1379"/>
    <w:rsid w:val="000C6450"/>
    <w:rsid w:val="000D1223"/>
    <w:rsid w:val="000E1E09"/>
    <w:rsid w:val="000E4DFB"/>
    <w:rsid w:val="000E58EB"/>
    <w:rsid w:val="000F2EDE"/>
    <w:rsid w:val="000F38AA"/>
    <w:rsid w:val="000F3E05"/>
    <w:rsid w:val="000F501F"/>
    <w:rsid w:val="00100BA1"/>
    <w:rsid w:val="001015CB"/>
    <w:rsid w:val="0010645D"/>
    <w:rsid w:val="00117B4D"/>
    <w:rsid w:val="0012227C"/>
    <w:rsid w:val="0012309D"/>
    <w:rsid w:val="00126C7D"/>
    <w:rsid w:val="0013172C"/>
    <w:rsid w:val="001336E6"/>
    <w:rsid w:val="00135153"/>
    <w:rsid w:val="001363EF"/>
    <w:rsid w:val="00137B3B"/>
    <w:rsid w:val="0015124A"/>
    <w:rsid w:val="001635BD"/>
    <w:rsid w:val="00165F34"/>
    <w:rsid w:val="0016787D"/>
    <w:rsid w:val="001726E2"/>
    <w:rsid w:val="00173A34"/>
    <w:rsid w:val="0017668C"/>
    <w:rsid w:val="001817DF"/>
    <w:rsid w:val="0018259D"/>
    <w:rsid w:val="0019254C"/>
    <w:rsid w:val="001A0919"/>
    <w:rsid w:val="001A2667"/>
    <w:rsid w:val="001B516C"/>
    <w:rsid w:val="001B6A72"/>
    <w:rsid w:val="001C46D5"/>
    <w:rsid w:val="001C64C2"/>
    <w:rsid w:val="001D3FF3"/>
    <w:rsid w:val="001E0AD3"/>
    <w:rsid w:val="001E2665"/>
    <w:rsid w:val="001E2BD2"/>
    <w:rsid w:val="001E42F1"/>
    <w:rsid w:val="001E7579"/>
    <w:rsid w:val="001F3B7F"/>
    <w:rsid w:val="001F4FE2"/>
    <w:rsid w:val="0020192F"/>
    <w:rsid w:val="00203683"/>
    <w:rsid w:val="00204BB0"/>
    <w:rsid w:val="00206BCC"/>
    <w:rsid w:val="00210EED"/>
    <w:rsid w:val="00211F55"/>
    <w:rsid w:val="00214AFE"/>
    <w:rsid w:val="00215818"/>
    <w:rsid w:val="002244A2"/>
    <w:rsid w:val="00226519"/>
    <w:rsid w:val="002328FE"/>
    <w:rsid w:val="00234840"/>
    <w:rsid w:val="00236CC5"/>
    <w:rsid w:val="002411BF"/>
    <w:rsid w:val="0024361C"/>
    <w:rsid w:val="0025028D"/>
    <w:rsid w:val="002514FB"/>
    <w:rsid w:val="00264167"/>
    <w:rsid w:val="00266D66"/>
    <w:rsid w:val="00267F99"/>
    <w:rsid w:val="0027478A"/>
    <w:rsid w:val="00277713"/>
    <w:rsid w:val="00283135"/>
    <w:rsid w:val="00283ACE"/>
    <w:rsid w:val="00292AD8"/>
    <w:rsid w:val="00297388"/>
    <w:rsid w:val="002A472C"/>
    <w:rsid w:val="002A5A6E"/>
    <w:rsid w:val="002B30DA"/>
    <w:rsid w:val="002B6D8A"/>
    <w:rsid w:val="002B71C5"/>
    <w:rsid w:val="002D0DE8"/>
    <w:rsid w:val="002D45C5"/>
    <w:rsid w:val="002D511E"/>
    <w:rsid w:val="002D7DC0"/>
    <w:rsid w:val="002E011C"/>
    <w:rsid w:val="002F5CF1"/>
    <w:rsid w:val="00304D8F"/>
    <w:rsid w:val="00307FC9"/>
    <w:rsid w:val="00313614"/>
    <w:rsid w:val="0032514B"/>
    <w:rsid w:val="00327D9F"/>
    <w:rsid w:val="0033452D"/>
    <w:rsid w:val="00341A46"/>
    <w:rsid w:val="00347890"/>
    <w:rsid w:val="00357C22"/>
    <w:rsid w:val="003606B4"/>
    <w:rsid w:val="00365F83"/>
    <w:rsid w:val="0037291B"/>
    <w:rsid w:val="00377FC5"/>
    <w:rsid w:val="00381486"/>
    <w:rsid w:val="0038240F"/>
    <w:rsid w:val="003840CE"/>
    <w:rsid w:val="003846CD"/>
    <w:rsid w:val="00390FDE"/>
    <w:rsid w:val="003B0D7E"/>
    <w:rsid w:val="003C0466"/>
    <w:rsid w:val="003C395F"/>
    <w:rsid w:val="003C4DAD"/>
    <w:rsid w:val="003C7BDE"/>
    <w:rsid w:val="003D307E"/>
    <w:rsid w:val="003D33B9"/>
    <w:rsid w:val="003E02DE"/>
    <w:rsid w:val="003E471F"/>
    <w:rsid w:val="003F4F15"/>
    <w:rsid w:val="003F5D5A"/>
    <w:rsid w:val="00400F76"/>
    <w:rsid w:val="00402218"/>
    <w:rsid w:val="0040651D"/>
    <w:rsid w:val="00412B1B"/>
    <w:rsid w:val="0041496F"/>
    <w:rsid w:val="00425614"/>
    <w:rsid w:val="00430F2D"/>
    <w:rsid w:val="00434198"/>
    <w:rsid w:val="0044642C"/>
    <w:rsid w:val="00450DA7"/>
    <w:rsid w:val="004603A5"/>
    <w:rsid w:val="00466653"/>
    <w:rsid w:val="00467CA4"/>
    <w:rsid w:val="0048446C"/>
    <w:rsid w:val="00484624"/>
    <w:rsid w:val="004848CF"/>
    <w:rsid w:val="00486982"/>
    <w:rsid w:val="00487FB5"/>
    <w:rsid w:val="004916B8"/>
    <w:rsid w:val="004A2E19"/>
    <w:rsid w:val="004B4BC5"/>
    <w:rsid w:val="004B524F"/>
    <w:rsid w:val="004C3219"/>
    <w:rsid w:val="004D02F7"/>
    <w:rsid w:val="004D380D"/>
    <w:rsid w:val="004E06B6"/>
    <w:rsid w:val="004E433D"/>
    <w:rsid w:val="004F11E7"/>
    <w:rsid w:val="004F3352"/>
    <w:rsid w:val="004F413F"/>
    <w:rsid w:val="004F61D9"/>
    <w:rsid w:val="00504C75"/>
    <w:rsid w:val="005077FD"/>
    <w:rsid w:val="0051231B"/>
    <w:rsid w:val="00513D88"/>
    <w:rsid w:val="00521E03"/>
    <w:rsid w:val="005236AD"/>
    <w:rsid w:val="00525BC8"/>
    <w:rsid w:val="00531A03"/>
    <w:rsid w:val="00541D5F"/>
    <w:rsid w:val="00543B2C"/>
    <w:rsid w:val="00543B3F"/>
    <w:rsid w:val="005462BE"/>
    <w:rsid w:val="0055029D"/>
    <w:rsid w:val="0055245A"/>
    <w:rsid w:val="00556810"/>
    <w:rsid w:val="00565AD0"/>
    <w:rsid w:val="00565C97"/>
    <w:rsid w:val="00567DA3"/>
    <w:rsid w:val="0057669E"/>
    <w:rsid w:val="00577897"/>
    <w:rsid w:val="00581174"/>
    <w:rsid w:val="005814CE"/>
    <w:rsid w:val="00581804"/>
    <w:rsid w:val="0058355A"/>
    <w:rsid w:val="00584ABA"/>
    <w:rsid w:val="005867AF"/>
    <w:rsid w:val="00587E29"/>
    <w:rsid w:val="005930FA"/>
    <w:rsid w:val="005932BA"/>
    <w:rsid w:val="00596376"/>
    <w:rsid w:val="005A4EDE"/>
    <w:rsid w:val="005A663A"/>
    <w:rsid w:val="005B199D"/>
    <w:rsid w:val="005C7AF7"/>
    <w:rsid w:val="005D15CC"/>
    <w:rsid w:val="005D1A43"/>
    <w:rsid w:val="005E2197"/>
    <w:rsid w:val="005E2A93"/>
    <w:rsid w:val="005E408F"/>
    <w:rsid w:val="005F61DF"/>
    <w:rsid w:val="00601581"/>
    <w:rsid w:val="006047B1"/>
    <w:rsid w:val="00613B33"/>
    <w:rsid w:val="00617308"/>
    <w:rsid w:val="0062682D"/>
    <w:rsid w:val="00635045"/>
    <w:rsid w:val="00635736"/>
    <w:rsid w:val="006361D2"/>
    <w:rsid w:val="00643BF9"/>
    <w:rsid w:val="00645B6D"/>
    <w:rsid w:val="0064647C"/>
    <w:rsid w:val="00652230"/>
    <w:rsid w:val="00652F58"/>
    <w:rsid w:val="0065582E"/>
    <w:rsid w:val="00657239"/>
    <w:rsid w:val="00661D6D"/>
    <w:rsid w:val="006625E3"/>
    <w:rsid w:val="00662F3D"/>
    <w:rsid w:val="006635B5"/>
    <w:rsid w:val="0066410D"/>
    <w:rsid w:val="00667581"/>
    <w:rsid w:val="00667D7A"/>
    <w:rsid w:val="00670C69"/>
    <w:rsid w:val="00673F49"/>
    <w:rsid w:val="0068306B"/>
    <w:rsid w:val="00684851"/>
    <w:rsid w:val="00685838"/>
    <w:rsid w:val="006878A0"/>
    <w:rsid w:val="00697390"/>
    <w:rsid w:val="006A14B0"/>
    <w:rsid w:val="006A173D"/>
    <w:rsid w:val="006A2391"/>
    <w:rsid w:val="006A5932"/>
    <w:rsid w:val="006B03E6"/>
    <w:rsid w:val="006B558A"/>
    <w:rsid w:val="006C7B84"/>
    <w:rsid w:val="006F19F5"/>
    <w:rsid w:val="006F3CBD"/>
    <w:rsid w:val="006F44B1"/>
    <w:rsid w:val="0070165F"/>
    <w:rsid w:val="00705F89"/>
    <w:rsid w:val="00714077"/>
    <w:rsid w:val="00720F1F"/>
    <w:rsid w:val="00722D1D"/>
    <w:rsid w:val="00722DD1"/>
    <w:rsid w:val="0072446B"/>
    <w:rsid w:val="007465DD"/>
    <w:rsid w:val="00747004"/>
    <w:rsid w:val="00756E50"/>
    <w:rsid w:val="00760C52"/>
    <w:rsid w:val="0076191C"/>
    <w:rsid w:val="00765841"/>
    <w:rsid w:val="0076584B"/>
    <w:rsid w:val="007676E8"/>
    <w:rsid w:val="00767BEF"/>
    <w:rsid w:val="007767C0"/>
    <w:rsid w:val="00777A6F"/>
    <w:rsid w:val="00784D27"/>
    <w:rsid w:val="0078564E"/>
    <w:rsid w:val="00790602"/>
    <w:rsid w:val="00791DFB"/>
    <w:rsid w:val="007964EC"/>
    <w:rsid w:val="007B060D"/>
    <w:rsid w:val="007B2156"/>
    <w:rsid w:val="007B612F"/>
    <w:rsid w:val="007B69D4"/>
    <w:rsid w:val="007C7473"/>
    <w:rsid w:val="007D0533"/>
    <w:rsid w:val="007D374D"/>
    <w:rsid w:val="007E24C6"/>
    <w:rsid w:val="007E4DB0"/>
    <w:rsid w:val="007F1E25"/>
    <w:rsid w:val="007F2B2A"/>
    <w:rsid w:val="007F3DEA"/>
    <w:rsid w:val="007F4ABE"/>
    <w:rsid w:val="008011F9"/>
    <w:rsid w:val="00801BA0"/>
    <w:rsid w:val="0080718F"/>
    <w:rsid w:val="00810CB3"/>
    <w:rsid w:val="00821FF0"/>
    <w:rsid w:val="00837BB2"/>
    <w:rsid w:val="0084310E"/>
    <w:rsid w:val="0084643C"/>
    <w:rsid w:val="008536DC"/>
    <w:rsid w:val="00855E9E"/>
    <w:rsid w:val="00856A12"/>
    <w:rsid w:val="00857BC9"/>
    <w:rsid w:val="00860D54"/>
    <w:rsid w:val="00862A6A"/>
    <w:rsid w:val="00871218"/>
    <w:rsid w:val="00871565"/>
    <w:rsid w:val="00881CD5"/>
    <w:rsid w:val="00884146"/>
    <w:rsid w:val="00884406"/>
    <w:rsid w:val="0089484A"/>
    <w:rsid w:val="008A23B6"/>
    <w:rsid w:val="008B2E83"/>
    <w:rsid w:val="008C1FC3"/>
    <w:rsid w:val="008C47B8"/>
    <w:rsid w:val="008D3278"/>
    <w:rsid w:val="008D3DE9"/>
    <w:rsid w:val="009002BF"/>
    <w:rsid w:val="009044DE"/>
    <w:rsid w:val="0090568F"/>
    <w:rsid w:val="009078C0"/>
    <w:rsid w:val="00911696"/>
    <w:rsid w:val="009178CB"/>
    <w:rsid w:val="00920C45"/>
    <w:rsid w:val="00921CD8"/>
    <w:rsid w:val="00926D4A"/>
    <w:rsid w:val="0093240F"/>
    <w:rsid w:val="00937FF9"/>
    <w:rsid w:val="009528AB"/>
    <w:rsid w:val="009549B5"/>
    <w:rsid w:val="00955ECC"/>
    <w:rsid w:val="0096106E"/>
    <w:rsid w:val="009619CA"/>
    <w:rsid w:val="00962DED"/>
    <w:rsid w:val="00970D6F"/>
    <w:rsid w:val="009728FB"/>
    <w:rsid w:val="0097515F"/>
    <w:rsid w:val="009769B8"/>
    <w:rsid w:val="009814FB"/>
    <w:rsid w:val="0099784B"/>
    <w:rsid w:val="009A2CC7"/>
    <w:rsid w:val="009A4262"/>
    <w:rsid w:val="009A5817"/>
    <w:rsid w:val="009A716A"/>
    <w:rsid w:val="009A7331"/>
    <w:rsid w:val="009B151F"/>
    <w:rsid w:val="009B5F6F"/>
    <w:rsid w:val="009B679B"/>
    <w:rsid w:val="009B6EC3"/>
    <w:rsid w:val="009B7BCF"/>
    <w:rsid w:val="009C33B4"/>
    <w:rsid w:val="009C6B83"/>
    <w:rsid w:val="009D46F1"/>
    <w:rsid w:val="009D7BCD"/>
    <w:rsid w:val="009E6251"/>
    <w:rsid w:val="009F670A"/>
    <w:rsid w:val="009F6CF2"/>
    <w:rsid w:val="00A1339F"/>
    <w:rsid w:val="00A16F44"/>
    <w:rsid w:val="00A44CA4"/>
    <w:rsid w:val="00A451F9"/>
    <w:rsid w:val="00A538C1"/>
    <w:rsid w:val="00A54382"/>
    <w:rsid w:val="00A57B48"/>
    <w:rsid w:val="00A63B5B"/>
    <w:rsid w:val="00A6661C"/>
    <w:rsid w:val="00A66E64"/>
    <w:rsid w:val="00A67CF0"/>
    <w:rsid w:val="00A76720"/>
    <w:rsid w:val="00A86972"/>
    <w:rsid w:val="00A93134"/>
    <w:rsid w:val="00A93B76"/>
    <w:rsid w:val="00A96800"/>
    <w:rsid w:val="00A97114"/>
    <w:rsid w:val="00AA0D30"/>
    <w:rsid w:val="00AA1B64"/>
    <w:rsid w:val="00AA3008"/>
    <w:rsid w:val="00AA44DD"/>
    <w:rsid w:val="00AA4E27"/>
    <w:rsid w:val="00AB3C86"/>
    <w:rsid w:val="00AB61CD"/>
    <w:rsid w:val="00AB7C1C"/>
    <w:rsid w:val="00AD7186"/>
    <w:rsid w:val="00AE1381"/>
    <w:rsid w:val="00AF0A96"/>
    <w:rsid w:val="00AF3876"/>
    <w:rsid w:val="00B008FB"/>
    <w:rsid w:val="00B20D3B"/>
    <w:rsid w:val="00B22254"/>
    <w:rsid w:val="00B23421"/>
    <w:rsid w:val="00B24C54"/>
    <w:rsid w:val="00B32FFD"/>
    <w:rsid w:val="00B4282A"/>
    <w:rsid w:val="00B47355"/>
    <w:rsid w:val="00B50BE7"/>
    <w:rsid w:val="00B51E0E"/>
    <w:rsid w:val="00B62C13"/>
    <w:rsid w:val="00B7092B"/>
    <w:rsid w:val="00B73501"/>
    <w:rsid w:val="00B740D0"/>
    <w:rsid w:val="00B85FEA"/>
    <w:rsid w:val="00B87584"/>
    <w:rsid w:val="00B96901"/>
    <w:rsid w:val="00BA4DB0"/>
    <w:rsid w:val="00BB2C8D"/>
    <w:rsid w:val="00BB6AD6"/>
    <w:rsid w:val="00BC1143"/>
    <w:rsid w:val="00BC280D"/>
    <w:rsid w:val="00BC3932"/>
    <w:rsid w:val="00BC698D"/>
    <w:rsid w:val="00BD0E87"/>
    <w:rsid w:val="00BD6358"/>
    <w:rsid w:val="00BE1B63"/>
    <w:rsid w:val="00BE1BCC"/>
    <w:rsid w:val="00BE4F88"/>
    <w:rsid w:val="00BF0052"/>
    <w:rsid w:val="00BF2BAD"/>
    <w:rsid w:val="00BF3F16"/>
    <w:rsid w:val="00C050ED"/>
    <w:rsid w:val="00C14076"/>
    <w:rsid w:val="00C14A3B"/>
    <w:rsid w:val="00C21AB3"/>
    <w:rsid w:val="00C31B36"/>
    <w:rsid w:val="00C50339"/>
    <w:rsid w:val="00C57C1E"/>
    <w:rsid w:val="00C57F28"/>
    <w:rsid w:val="00C64B3B"/>
    <w:rsid w:val="00C6625C"/>
    <w:rsid w:val="00C677C6"/>
    <w:rsid w:val="00C7087B"/>
    <w:rsid w:val="00C747CD"/>
    <w:rsid w:val="00C753FB"/>
    <w:rsid w:val="00C8146B"/>
    <w:rsid w:val="00C85F9F"/>
    <w:rsid w:val="00C86A27"/>
    <w:rsid w:val="00C93BDB"/>
    <w:rsid w:val="00C94F56"/>
    <w:rsid w:val="00C96CC0"/>
    <w:rsid w:val="00CA2A06"/>
    <w:rsid w:val="00CA40AB"/>
    <w:rsid w:val="00CA71A4"/>
    <w:rsid w:val="00CB1AC2"/>
    <w:rsid w:val="00CC248F"/>
    <w:rsid w:val="00CC35DD"/>
    <w:rsid w:val="00CC4AC7"/>
    <w:rsid w:val="00CD3114"/>
    <w:rsid w:val="00CD6129"/>
    <w:rsid w:val="00D03D0A"/>
    <w:rsid w:val="00D25516"/>
    <w:rsid w:val="00D333EC"/>
    <w:rsid w:val="00D42492"/>
    <w:rsid w:val="00D47633"/>
    <w:rsid w:val="00D52B1F"/>
    <w:rsid w:val="00D5459F"/>
    <w:rsid w:val="00D55C2A"/>
    <w:rsid w:val="00D61437"/>
    <w:rsid w:val="00D6447D"/>
    <w:rsid w:val="00D6461C"/>
    <w:rsid w:val="00D706EE"/>
    <w:rsid w:val="00D75546"/>
    <w:rsid w:val="00D76456"/>
    <w:rsid w:val="00D764C5"/>
    <w:rsid w:val="00D87C7E"/>
    <w:rsid w:val="00D9221A"/>
    <w:rsid w:val="00D92628"/>
    <w:rsid w:val="00D95DBD"/>
    <w:rsid w:val="00DA3B39"/>
    <w:rsid w:val="00DA58DE"/>
    <w:rsid w:val="00DA669C"/>
    <w:rsid w:val="00DA7DE7"/>
    <w:rsid w:val="00DB3F39"/>
    <w:rsid w:val="00DB6244"/>
    <w:rsid w:val="00DC77D1"/>
    <w:rsid w:val="00DC7F80"/>
    <w:rsid w:val="00DD1274"/>
    <w:rsid w:val="00DD69E0"/>
    <w:rsid w:val="00DE1176"/>
    <w:rsid w:val="00DE1237"/>
    <w:rsid w:val="00DE651C"/>
    <w:rsid w:val="00DF009A"/>
    <w:rsid w:val="00DF0E06"/>
    <w:rsid w:val="00DF3F63"/>
    <w:rsid w:val="00E00C44"/>
    <w:rsid w:val="00E06877"/>
    <w:rsid w:val="00E11CF4"/>
    <w:rsid w:val="00E11E58"/>
    <w:rsid w:val="00E15CC2"/>
    <w:rsid w:val="00E16837"/>
    <w:rsid w:val="00E1744A"/>
    <w:rsid w:val="00E2012A"/>
    <w:rsid w:val="00E25A4F"/>
    <w:rsid w:val="00E31938"/>
    <w:rsid w:val="00E37734"/>
    <w:rsid w:val="00E55572"/>
    <w:rsid w:val="00E73049"/>
    <w:rsid w:val="00E8208E"/>
    <w:rsid w:val="00E84A0D"/>
    <w:rsid w:val="00E866D0"/>
    <w:rsid w:val="00E86EB4"/>
    <w:rsid w:val="00E87CCB"/>
    <w:rsid w:val="00E96409"/>
    <w:rsid w:val="00EA16F9"/>
    <w:rsid w:val="00EA3D5A"/>
    <w:rsid w:val="00EB7FE3"/>
    <w:rsid w:val="00EC0F5C"/>
    <w:rsid w:val="00EC4543"/>
    <w:rsid w:val="00EC7246"/>
    <w:rsid w:val="00EC7BCB"/>
    <w:rsid w:val="00ED26F0"/>
    <w:rsid w:val="00ED2A2D"/>
    <w:rsid w:val="00ED2E9A"/>
    <w:rsid w:val="00ED3E2E"/>
    <w:rsid w:val="00EE0521"/>
    <w:rsid w:val="00EE0BD2"/>
    <w:rsid w:val="00EE13F0"/>
    <w:rsid w:val="00F004F7"/>
    <w:rsid w:val="00F056F8"/>
    <w:rsid w:val="00F10CB3"/>
    <w:rsid w:val="00F11B5D"/>
    <w:rsid w:val="00F2122F"/>
    <w:rsid w:val="00F25BFE"/>
    <w:rsid w:val="00F33553"/>
    <w:rsid w:val="00F44162"/>
    <w:rsid w:val="00F564C5"/>
    <w:rsid w:val="00F60191"/>
    <w:rsid w:val="00F63560"/>
    <w:rsid w:val="00F63966"/>
    <w:rsid w:val="00F713E5"/>
    <w:rsid w:val="00F75C48"/>
    <w:rsid w:val="00F802D3"/>
    <w:rsid w:val="00F9110E"/>
    <w:rsid w:val="00F91B0C"/>
    <w:rsid w:val="00F92E77"/>
    <w:rsid w:val="00FA1DFE"/>
    <w:rsid w:val="00FA43D6"/>
    <w:rsid w:val="00FA78FB"/>
    <w:rsid w:val="00FB1517"/>
    <w:rsid w:val="00FC0362"/>
    <w:rsid w:val="00FD21C9"/>
    <w:rsid w:val="00FD7184"/>
    <w:rsid w:val="00FE1948"/>
    <w:rsid w:val="00FE2630"/>
    <w:rsid w:val="00FE28C2"/>
    <w:rsid w:val="00FE4914"/>
    <w:rsid w:val="01873432"/>
    <w:rsid w:val="0E956212"/>
    <w:rsid w:val="0FF37BA4"/>
    <w:rsid w:val="12F46B67"/>
    <w:rsid w:val="1BC85FAC"/>
    <w:rsid w:val="1C1806A1"/>
    <w:rsid w:val="33CD6C8F"/>
    <w:rsid w:val="37C5304F"/>
    <w:rsid w:val="3BE73B80"/>
    <w:rsid w:val="41F81367"/>
    <w:rsid w:val="46390012"/>
    <w:rsid w:val="4C915557"/>
    <w:rsid w:val="529505F7"/>
    <w:rsid w:val="53F16C0F"/>
    <w:rsid w:val="54E53D5E"/>
    <w:rsid w:val="5C806131"/>
    <w:rsid w:val="639F15C0"/>
    <w:rsid w:val="6E59141A"/>
    <w:rsid w:val="722137BA"/>
    <w:rsid w:val="753426DA"/>
    <w:rsid w:val="7BF168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nhideWhenUsed="0"/>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HAnsi" w:cstheme="minorBid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BodyText">
    <w:name w:val="Body Text"/>
    <w:basedOn w:val="Normal"/>
    <w:link w:val="BodyTextChar"/>
    <w:uiPriority w:val="99"/>
    <w:semiHidden/>
    <w:unhideWhenUsed/>
    <w:pPr>
      <w:spacing w:after="120"/>
    </w:pPr>
  </w:style>
  <w:style w:type="paragraph" w:styleId="BodyTextIndent">
    <w:name w:val="Body Text Indent"/>
    <w:basedOn w:val="Normal"/>
    <w:link w:val="BodyTextIndentChar"/>
    <w:pPr>
      <w:spacing w:after="0" w:line="240" w:lineRule="auto"/>
      <w:ind w:firstLine="720"/>
      <w:jc w:val="both"/>
    </w:pPr>
    <w:rPr>
      <w:rFonts w:eastAsia="Times New Roman" w:cs="Times New Roman"/>
      <w:i/>
      <w:iCs/>
      <w:szCs w:val="24"/>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basedOn w:val="Normal"/>
    <w:link w:val="NormalWebChar"/>
    <w:uiPriority w:val="99"/>
    <w:pPr>
      <w:spacing w:before="100" w:beforeAutospacing="1" w:after="100" w:afterAutospacing="1" w:line="240" w:lineRule="auto"/>
    </w:pPr>
    <w:rPr>
      <w:rFonts w:eastAsia="Calibri" w:cs="Times New Roman"/>
      <w:sz w:val="24"/>
      <w:szCs w:val="24"/>
      <w:lang w:val="vi-VN"/>
    </w:rPr>
  </w:style>
  <w:style w:type="character" w:styleId="Hyperlink">
    <w:name w:val="Hyperlink"/>
    <w:basedOn w:val="DefaultParagraphFont"/>
    <w:uiPriority w:val="99"/>
    <w:unhideWhenUsed/>
    <w:rPr>
      <w:color w:val="0000FF" w:themeColor="hyperlink"/>
      <w:u w:val="single"/>
    </w:rPr>
  </w:style>
  <w:style w:type="character" w:styleId="PageNumber">
    <w:name w:val="page number"/>
    <w:basedOn w:val="DefaultParagraphFont"/>
  </w:style>
  <w:style w:type="table" w:styleId="TableGrid">
    <w:name w:val="Table Grid"/>
    <w:basedOn w:val="TableNormal"/>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Pr>
      <w:rFonts w:eastAsia="Times New Roman" w:cs="Times New Roman"/>
      <w:i/>
      <w:iCs/>
      <w:szCs w:val="24"/>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uiPriority w:val="99"/>
    <w:semiHidden/>
  </w:style>
  <w:style w:type="character" w:customStyle="1" w:styleId="apple-style-span">
    <w:name w:val="apple-style-span"/>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CharCharCharChar">
    <w:name w:val="Char Char Char Char"/>
    <w:basedOn w:val="Normal"/>
    <w:pPr>
      <w:pageBreakBefore/>
      <w:spacing w:before="100" w:beforeAutospacing="1" w:after="100" w:afterAutospacing="1" w:line="240" w:lineRule="auto"/>
    </w:pPr>
    <w:rPr>
      <w:rFonts w:ascii="Tahoma" w:eastAsia="Times New Roman" w:hAnsi="Tahoma" w:cs="Times New Roman"/>
      <w:sz w:val="20"/>
      <w:szCs w:val="20"/>
    </w:rPr>
  </w:style>
  <w:style w:type="character" w:customStyle="1" w:styleId="NormalWebChar">
    <w:name w:val="Normal (Web) Char"/>
    <w:link w:val="NormalWeb"/>
    <w:rPr>
      <w:rFonts w:eastAsia="Calibri" w:cs="Times New Roman"/>
      <w:sz w:val="24"/>
      <w:szCs w:val="24"/>
      <w:lang w:val="vi-VN"/>
    </w:rPr>
  </w:style>
  <w:style w:type="paragraph" w:customStyle="1" w:styleId="doan">
    <w:name w:val="doan"/>
    <w:basedOn w:val="Normal"/>
    <w:pPr>
      <w:widowControl w:val="0"/>
      <w:spacing w:before="120" w:after="0" w:line="240" w:lineRule="auto"/>
      <w:ind w:firstLine="720"/>
      <w:jc w:val="both"/>
    </w:pPr>
    <w:rPr>
      <w:rFonts w:eastAsia="Times New Roman" w:cs="Times New Roman"/>
      <w:color w:val="000000"/>
      <w:szCs w:val="20"/>
    </w:rPr>
  </w:style>
  <w:style w:type="paragraph" w:customStyle="1" w:styleId="CharCharCharChar1">
    <w:name w:val="Char Char Char Char1"/>
    <w:basedOn w:val="Normal"/>
    <w:pPr>
      <w:pageBreakBefore/>
      <w:spacing w:before="100" w:beforeAutospacing="1" w:after="100" w:afterAutospacing="1" w:line="240" w:lineRule="auto"/>
    </w:pPr>
    <w:rPr>
      <w:rFonts w:ascii="Tahoma" w:eastAsia="Times New Roman" w:hAnsi="Tahoma" w:cs="Times New Roman"/>
      <w:sz w:val="20"/>
      <w:szCs w:val="20"/>
    </w:rPr>
  </w:style>
  <w:style w:type="character" w:customStyle="1" w:styleId="vn4">
    <w:name w:val="vn_4"/>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nhideWhenUsed="0"/>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HAnsi" w:cstheme="minorBid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BodyText">
    <w:name w:val="Body Text"/>
    <w:basedOn w:val="Normal"/>
    <w:link w:val="BodyTextChar"/>
    <w:uiPriority w:val="99"/>
    <w:semiHidden/>
    <w:unhideWhenUsed/>
    <w:pPr>
      <w:spacing w:after="120"/>
    </w:pPr>
  </w:style>
  <w:style w:type="paragraph" w:styleId="BodyTextIndent">
    <w:name w:val="Body Text Indent"/>
    <w:basedOn w:val="Normal"/>
    <w:link w:val="BodyTextIndentChar"/>
    <w:pPr>
      <w:spacing w:after="0" w:line="240" w:lineRule="auto"/>
      <w:ind w:firstLine="720"/>
      <w:jc w:val="both"/>
    </w:pPr>
    <w:rPr>
      <w:rFonts w:eastAsia="Times New Roman" w:cs="Times New Roman"/>
      <w:i/>
      <w:iCs/>
      <w:szCs w:val="24"/>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basedOn w:val="Normal"/>
    <w:link w:val="NormalWebChar"/>
    <w:uiPriority w:val="99"/>
    <w:pPr>
      <w:spacing w:before="100" w:beforeAutospacing="1" w:after="100" w:afterAutospacing="1" w:line="240" w:lineRule="auto"/>
    </w:pPr>
    <w:rPr>
      <w:rFonts w:eastAsia="Calibri" w:cs="Times New Roman"/>
      <w:sz w:val="24"/>
      <w:szCs w:val="24"/>
      <w:lang w:val="vi-VN"/>
    </w:rPr>
  </w:style>
  <w:style w:type="character" w:styleId="Hyperlink">
    <w:name w:val="Hyperlink"/>
    <w:basedOn w:val="DefaultParagraphFont"/>
    <w:uiPriority w:val="99"/>
    <w:unhideWhenUsed/>
    <w:rPr>
      <w:color w:val="0000FF" w:themeColor="hyperlink"/>
      <w:u w:val="single"/>
    </w:rPr>
  </w:style>
  <w:style w:type="character" w:styleId="PageNumber">
    <w:name w:val="page number"/>
    <w:basedOn w:val="DefaultParagraphFont"/>
  </w:style>
  <w:style w:type="table" w:styleId="TableGrid">
    <w:name w:val="Table Grid"/>
    <w:basedOn w:val="TableNormal"/>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Pr>
      <w:rFonts w:eastAsia="Times New Roman" w:cs="Times New Roman"/>
      <w:i/>
      <w:iCs/>
      <w:szCs w:val="24"/>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uiPriority w:val="99"/>
    <w:semiHidden/>
  </w:style>
  <w:style w:type="character" w:customStyle="1" w:styleId="apple-style-span">
    <w:name w:val="apple-style-span"/>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CharCharCharChar">
    <w:name w:val="Char Char Char Char"/>
    <w:basedOn w:val="Normal"/>
    <w:pPr>
      <w:pageBreakBefore/>
      <w:spacing w:before="100" w:beforeAutospacing="1" w:after="100" w:afterAutospacing="1" w:line="240" w:lineRule="auto"/>
    </w:pPr>
    <w:rPr>
      <w:rFonts w:ascii="Tahoma" w:eastAsia="Times New Roman" w:hAnsi="Tahoma" w:cs="Times New Roman"/>
      <w:sz w:val="20"/>
      <w:szCs w:val="20"/>
    </w:rPr>
  </w:style>
  <w:style w:type="character" w:customStyle="1" w:styleId="NormalWebChar">
    <w:name w:val="Normal (Web) Char"/>
    <w:link w:val="NormalWeb"/>
    <w:rPr>
      <w:rFonts w:eastAsia="Calibri" w:cs="Times New Roman"/>
      <w:sz w:val="24"/>
      <w:szCs w:val="24"/>
      <w:lang w:val="vi-VN"/>
    </w:rPr>
  </w:style>
  <w:style w:type="paragraph" w:customStyle="1" w:styleId="doan">
    <w:name w:val="doan"/>
    <w:basedOn w:val="Normal"/>
    <w:pPr>
      <w:widowControl w:val="0"/>
      <w:spacing w:before="120" w:after="0" w:line="240" w:lineRule="auto"/>
      <w:ind w:firstLine="720"/>
      <w:jc w:val="both"/>
    </w:pPr>
    <w:rPr>
      <w:rFonts w:eastAsia="Times New Roman" w:cs="Times New Roman"/>
      <w:color w:val="000000"/>
      <w:szCs w:val="20"/>
    </w:rPr>
  </w:style>
  <w:style w:type="paragraph" w:customStyle="1" w:styleId="CharCharCharChar1">
    <w:name w:val="Char Char Char Char1"/>
    <w:basedOn w:val="Normal"/>
    <w:pPr>
      <w:pageBreakBefore/>
      <w:spacing w:before="100" w:beforeAutospacing="1" w:after="100" w:afterAutospacing="1" w:line="240" w:lineRule="auto"/>
    </w:pPr>
    <w:rPr>
      <w:rFonts w:ascii="Tahoma" w:eastAsia="Times New Roman" w:hAnsi="Tahoma" w:cs="Times New Roman"/>
      <w:sz w:val="20"/>
      <w:szCs w:val="20"/>
    </w:rPr>
  </w:style>
  <w:style w:type="character" w:customStyle="1" w:styleId="vn4">
    <w:name w:val="vn_4"/>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luattrongtay.vn/ViewFullText?DocumentNo=06/2018/NQ-H%C4%90N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doanh-nghiep/nghi-dinh-39-2018-nd-cp-huong-dan-luat-ho-tro-doanh-nghiep-nho-va-vua-366561.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thuvienphapluat.vn/van-ban/doanh-nghiep/nghi-quyet-35-nq-cp-ho-tro-phat-trien-doanh-nghiep-2020-2016-311331.aspx" TargetMode="External"/><Relationship Id="rId4" Type="http://schemas.microsoft.com/office/2007/relationships/stylesWithEffects" Target="stylesWithEffects.xml"/><Relationship Id="rId9" Type="http://schemas.openxmlformats.org/officeDocument/2006/relationships/hyperlink" Target="https://thuvienphapluat.vn/van-ban/doanh-nghiep/chi-thi-15-ct-ttg-2018-to-chuc-trien-khai-thuc-hien-hieu-qua-luat-ho-tro-doanh-nghiep-nho-va-vua-384225.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E039C9-7144-4FBF-A045-F8502384B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4007</Words>
  <Characters>22841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0942958333</Company>
  <LinksUpToDate>false</LinksUpToDate>
  <CharactersWithSpaces>26795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Tong Dinh Phuc</dc:creator>
  <cp:lastModifiedBy>AutoBVT</cp:lastModifiedBy>
  <cp:revision>6</cp:revision>
  <cp:lastPrinted>2021-03-16T02:54:00Z</cp:lastPrinted>
  <dcterms:created xsi:type="dcterms:W3CDTF">2021-04-05T01:43:00Z</dcterms:created>
  <dcterms:modified xsi:type="dcterms:W3CDTF">2021-04-05T03:48:00Z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1033-11.2.0.9363</vt:lpwstr>
  </property>
</Properties>
</file>